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889" w:rsidRPr="00D5722D" w:rsidRDefault="00E62889" w:rsidP="00E62889">
      <w:pPr>
        <w:pStyle w:val="Heading2"/>
        <w:tabs>
          <w:tab w:val="left" w:pos="1511"/>
        </w:tabs>
        <w:spacing w:before="126"/>
        <w:ind w:left="1510" w:firstLine="0"/>
        <w:jc w:val="both"/>
        <w:rPr>
          <w:rFonts w:ascii="Arial" w:hAnsi="Arial" w:cs="Arial"/>
        </w:rPr>
      </w:pPr>
      <w:r w:rsidRPr="00D5722D">
        <w:rPr>
          <w:rFonts w:ascii="Arial" w:hAnsi="Arial" w:cs="Arial"/>
        </w:rPr>
        <w:tab/>
      </w:r>
      <w:r w:rsidRPr="00D5722D">
        <w:rPr>
          <w:rFonts w:ascii="Arial" w:hAnsi="Arial" w:cs="Arial"/>
        </w:rPr>
        <w:tab/>
      </w:r>
      <w:r w:rsidRPr="00D5722D">
        <w:rPr>
          <w:rFonts w:ascii="Arial" w:hAnsi="Arial" w:cs="Arial"/>
        </w:rPr>
        <w:tab/>
      </w:r>
      <w:r w:rsidRPr="00D5722D">
        <w:rPr>
          <w:rFonts w:ascii="Arial" w:hAnsi="Arial" w:cs="Arial"/>
        </w:rPr>
        <w:tab/>
        <w:t>Annexure 1</w:t>
      </w:r>
      <w:r w:rsidR="00AF3445" w:rsidRPr="00D5722D">
        <w:rPr>
          <w:rFonts w:ascii="Arial" w:hAnsi="Arial" w:cs="Arial"/>
        </w:rPr>
        <w:t>4</w:t>
      </w:r>
      <w:r w:rsidRPr="00D5722D">
        <w:rPr>
          <w:rFonts w:ascii="Arial" w:hAnsi="Arial" w:cs="Arial"/>
        </w:rPr>
        <w:t>: Integrity</w:t>
      </w:r>
      <w:r w:rsidR="00D74AB4">
        <w:rPr>
          <w:rFonts w:ascii="Arial" w:hAnsi="Arial" w:cs="Arial"/>
        </w:rPr>
        <w:t xml:space="preserve"> </w:t>
      </w:r>
      <w:r w:rsidRPr="00D5722D">
        <w:rPr>
          <w:rFonts w:ascii="Arial" w:hAnsi="Arial" w:cs="Arial"/>
        </w:rPr>
        <w:t>Pact</w:t>
      </w:r>
    </w:p>
    <w:p w:rsidR="00E62889" w:rsidRPr="008E37A8" w:rsidRDefault="00E62889" w:rsidP="00E62889">
      <w:pPr>
        <w:pStyle w:val="Heading5"/>
        <w:spacing w:before="121"/>
        <w:ind w:left="3137" w:right="3038"/>
        <w:jc w:val="center"/>
        <w:rPr>
          <w:rFonts w:ascii="Arial" w:hAnsi="Arial" w:cs="Arial"/>
          <w:sz w:val="24"/>
          <w:szCs w:val="24"/>
        </w:rPr>
      </w:pPr>
      <w:r w:rsidRPr="008E37A8">
        <w:rPr>
          <w:rFonts w:ascii="Arial" w:hAnsi="Arial" w:cs="Arial"/>
          <w:sz w:val="24"/>
          <w:szCs w:val="24"/>
        </w:rPr>
        <w:t>(On Stamp Paper</w:t>
      </w:r>
      <w:r w:rsidR="00A37F1C" w:rsidRPr="008E37A8">
        <w:rPr>
          <w:rFonts w:ascii="Arial" w:hAnsi="Arial" w:cs="Arial"/>
          <w:sz w:val="24"/>
          <w:szCs w:val="24"/>
        </w:rPr>
        <w:t xml:space="preserve"> of Rs 500</w:t>
      </w:r>
      <w:r w:rsidRPr="008E37A8">
        <w:rPr>
          <w:rFonts w:ascii="Arial" w:hAnsi="Arial" w:cs="Arial"/>
          <w:sz w:val="24"/>
          <w:szCs w:val="24"/>
        </w:rPr>
        <w:t>)</w:t>
      </w:r>
    </w:p>
    <w:p w:rsidR="00E62889" w:rsidRPr="00D5722D" w:rsidRDefault="00E62889" w:rsidP="00E62889">
      <w:pPr>
        <w:pStyle w:val="BodyText"/>
        <w:ind w:left="0"/>
        <w:rPr>
          <w:rFonts w:ascii="Arial" w:hAnsi="Arial" w:cs="Arial"/>
          <w:b/>
          <w:sz w:val="23"/>
        </w:rPr>
      </w:pPr>
    </w:p>
    <w:p w:rsidR="00E62889" w:rsidRPr="00341571" w:rsidRDefault="00E62889" w:rsidP="00E62889">
      <w:pPr>
        <w:spacing w:before="1"/>
        <w:ind w:left="3134" w:right="3038"/>
        <w:jc w:val="center"/>
        <w:rPr>
          <w:rFonts w:ascii="Arial" w:hAnsi="Arial" w:cs="Arial"/>
          <w:b/>
          <w:sz w:val="24"/>
          <w:szCs w:val="24"/>
        </w:rPr>
      </w:pPr>
      <w:r w:rsidRPr="00341571">
        <w:rPr>
          <w:rFonts w:ascii="Arial" w:hAnsi="Arial" w:cs="Arial"/>
          <w:b/>
          <w:sz w:val="24"/>
          <w:szCs w:val="24"/>
        </w:rPr>
        <w:t>PRE-CONTRACT INTEGRITY PACT</w:t>
      </w:r>
    </w:p>
    <w:p w:rsidR="00E62889" w:rsidRPr="00341571" w:rsidRDefault="00E62889" w:rsidP="00E62889">
      <w:pPr>
        <w:pStyle w:val="BodyText"/>
        <w:spacing w:before="119"/>
        <w:ind w:left="3137" w:right="3038"/>
        <w:jc w:val="center"/>
        <w:rPr>
          <w:rFonts w:ascii="Arial" w:hAnsi="Arial" w:cs="Arial"/>
          <w:sz w:val="24"/>
          <w:szCs w:val="24"/>
        </w:rPr>
      </w:pPr>
      <w:r w:rsidRPr="00341571">
        <w:rPr>
          <w:rFonts w:ascii="Arial" w:hAnsi="Arial" w:cs="Arial"/>
          <w:sz w:val="24"/>
          <w:szCs w:val="24"/>
        </w:rPr>
        <w:t>Between</w:t>
      </w:r>
    </w:p>
    <w:p w:rsidR="00E62889" w:rsidRPr="00341571" w:rsidRDefault="00947BC6" w:rsidP="00295C2F">
      <w:pPr>
        <w:tabs>
          <w:tab w:val="left" w:pos="8640"/>
        </w:tabs>
        <w:spacing w:before="120"/>
        <w:ind w:left="949" w:right="310"/>
        <w:jc w:val="center"/>
        <w:rPr>
          <w:rFonts w:ascii="Arial" w:hAnsi="Arial" w:cs="Arial"/>
          <w:b/>
          <w:sz w:val="24"/>
          <w:szCs w:val="24"/>
        </w:rPr>
      </w:pPr>
      <w:r>
        <w:rPr>
          <w:rFonts w:ascii="Arial" w:hAnsi="Arial" w:cs="Arial"/>
          <w:b/>
          <w:sz w:val="24"/>
          <w:szCs w:val="24"/>
        </w:rPr>
        <w:t>Cent Bank</w:t>
      </w:r>
      <w:r w:rsidR="00E62889" w:rsidRPr="00341571">
        <w:rPr>
          <w:rFonts w:ascii="Arial" w:hAnsi="Arial" w:cs="Arial"/>
          <w:b/>
          <w:sz w:val="24"/>
          <w:szCs w:val="24"/>
        </w:rPr>
        <w:t xml:space="preserve"> Home Finance Ltd. (</w:t>
      </w:r>
      <w:r>
        <w:rPr>
          <w:rFonts w:ascii="Arial" w:hAnsi="Arial" w:cs="Arial"/>
          <w:b/>
          <w:sz w:val="24"/>
          <w:szCs w:val="24"/>
        </w:rPr>
        <w:t>CBHFL</w:t>
      </w:r>
      <w:r w:rsidR="00E62889" w:rsidRPr="00341571">
        <w:rPr>
          <w:rFonts w:ascii="Arial" w:hAnsi="Arial" w:cs="Arial"/>
          <w:b/>
          <w:sz w:val="24"/>
          <w:szCs w:val="24"/>
        </w:rPr>
        <w:t xml:space="preserve">) </w:t>
      </w:r>
      <w:r w:rsidR="00E62889" w:rsidRPr="00341571">
        <w:rPr>
          <w:rFonts w:ascii="Arial" w:hAnsi="Arial" w:cs="Arial"/>
          <w:sz w:val="24"/>
          <w:szCs w:val="24"/>
        </w:rPr>
        <w:t xml:space="preserve">hereinafter referred to as </w:t>
      </w:r>
      <w:r w:rsidR="00E62889" w:rsidRPr="00341571">
        <w:rPr>
          <w:rFonts w:ascii="Arial" w:hAnsi="Arial" w:cs="Arial"/>
          <w:b/>
          <w:sz w:val="24"/>
          <w:szCs w:val="24"/>
        </w:rPr>
        <w:t>"The Principal",</w:t>
      </w:r>
    </w:p>
    <w:p w:rsidR="00E62889" w:rsidRPr="00341571" w:rsidRDefault="00E62889" w:rsidP="005349CB">
      <w:pPr>
        <w:pStyle w:val="BodyText"/>
        <w:tabs>
          <w:tab w:val="left" w:pos="8640"/>
        </w:tabs>
        <w:spacing w:before="120"/>
        <w:ind w:left="540" w:right="310"/>
        <w:jc w:val="center"/>
        <w:rPr>
          <w:rFonts w:ascii="Arial" w:hAnsi="Arial" w:cs="Arial"/>
          <w:sz w:val="24"/>
          <w:szCs w:val="24"/>
        </w:rPr>
      </w:pPr>
      <w:r w:rsidRPr="00341571">
        <w:rPr>
          <w:rFonts w:ascii="Arial" w:hAnsi="Arial" w:cs="Arial"/>
          <w:sz w:val="24"/>
          <w:szCs w:val="24"/>
        </w:rPr>
        <w:t>And</w:t>
      </w:r>
    </w:p>
    <w:p w:rsidR="001D4E8E" w:rsidRPr="00341571" w:rsidRDefault="00E62889" w:rsidP="005349CB">
      <w:pPr>
        <w:tabs>
          <w:tab w:val="left" w:pos="4651"/>
          <w:tab w:val="left" w:pos="8640"/>
        </w:tabs>
        <w:spacing w:before="120" w:line="345" w:lineRule="auto"/>
        <w:ind w:left="1103" w:right="-50"/>
        <w:rPr>
          <w:rFonts w:ascii="Arial" w:hAnsi="Arial" w:cs="Arial"/>
          <w:b/>
          <w:sz w:val="24"/>
          <w:szCs w:val="24"/>
        </w:rPr>
      </w:pPr>
      <w:r w:rsidRPr="00341571">
        <w:rPr>
          <w:rFonts w:ascii="Arial" w:hAnsi="Arial" w:cs="Arial"/>
          <w:sz w:val="24"/>
          <w:szCs w:val="24"/>
          <w:u w:val="single"/>
        </w:rPr>
        <w:tab/>
      </w:r>
      <w:r w:rsidRPr="00341571">
        <w:rPr>
          <w:rFonts w:ascii="Arial" w:hAnsi="Arial" w:cs="Arial"/>
          <w:sz w:val="24"/>
          <w:szCs w:val="24"/>
        </w:rPr>
        <w:t xml:space="preserve">hereinafter referred to as </w:t>
      </w:r>
      <w:r w:rsidRPr="00341571">
        <w:rPr>
          <w:rFonts w:ascii="Arial" w:hAnsi="Arial" w:cs="Arial"/>
          <w:b/>
          <w:sz w:val="24"/>
          <w:szCs w:val="24"/>
        </w:rPr>
        <w:t xml:space="preserve">"The Bidder/Contractor" </w:t>
      </w:r>
    </w:p>
    <w:p w:rsidR="00E62889" w:rsidRPr="00341571" w:rsidRDefault="00E62889" w:rsidP="00E62889">
      <w:pPr>
        <w:tabs>
          <w:tab w:val="left" w:pos="4651"/>
        </w:tabs>
        <w:spacing w:before="120" w:line="345" w:lineRule="auto"/>
        <w:ind w:left="1103" w:right="1002"/>
        <w:jc w:val="center"/>
        <w:rPr>
          <w:rFonts w:ascii="Arial" w:hAnsi="Arial" w:cs="Arial"/>
          <w:b/>
          <w:sz w:val="24"/>
          <w:szCs w:val="24"/>
        </w:rPr>
      </w:pPr>
      <w:r w:rsidRPr="00341571">
        <w:rPr>
          <w:rFonts w:ascii="Arial" w:hAnsi="Arial" w:cs="Arial"/>
          <w:b/>
          <w:sz w:val="24"/>
          <w:szCs w:val="24"/>
        </w:rPr>
        <w:t>Preamble</w:t>
      </w:r>
    </w:p>
    <w:p w:rsidR="00E62889" w:rsidRPr="00341571" w:rsidRDefault="00E62889" w:rsidP="00341571">
      <w:pPr>
        <w:pStyle w:val="BodyText"/>
        <w:tabs>
          <w:tab w:val="left" w:pos="9921"/>
        </w:tabs>
        <w:spacing w:before="164"/>
        <w:ind w:left="520" w:right="40"/>
        <w:rPr>
          <w:rFonts w:ascii="Arial" w:hAnsi="Arial" w:cs="Arial"/>
          <w:sz w:val="24"/>
          <w:szCs w:val="24"/>
        </w:rPr>
      </w:pPr>
      <w:r w:rsidRPr="00341571">
        <w:rPr>
          <w:rFonts w:ascii="Arial" w:hAnsi="Arial" w:cs="Arial"/>
          <w:sz w:val="24"/>
          <w:szCs w:val="24"/>
        </w:rPr>
        <w:t>ThePrincipalintendstoaward,underlaiddownorganizationalprocedures,contract/sfor</w:t>
      </w:r>
      <w:r w:rsidRPr="00341571">
        <w:rPr>
          <w:rFonts w:ascii="Arial" w:hAnsi="Arial" w:cs="Arial"/>
          <w:sz w:val="24"/>
          <w:szCs w:val="24"/>
          <w:u w:val="single"/>
        </w:rPr>
        <w:tab/>
      </w:r>
    </w:p>
    <w:p w:rsidR="00E62889" w:rsidRPr="00341571" w:rsidRDefault="00E62889" w:rsidP="00341571">
      <w:pPr>
        <w:pStyle w:val="BodyText"/>
        <w:tabs>
          <w:tab w:val="left" w:pos="3147"/>
        </w:tabs>
        <w:ind w:left="520" w:right="40"/>
        <w:jc w:val="both"/>
        <w:rPr>
          <w:rFonts w:ascii="Arial" w:hAnsi="Arial" w:cs="Arial"/>
          <w:sz w:val="24"/>
          <w:szCs w:val="24"/>
        </w:rPr>
      </w:pPr>
      <w:r w:rsidRPr="00341571">
        <w:rPr>
          <w:rFonts w:ascii="Arial" w:hAnsi="Arial" w:cs="Arial"/>
          <w:sz w:val="24"/>
          <w:szCs w:val="24"/>
          <w:u w:val="single"/>
        </w:rPr>
        <w:tab/>
      </w:r>
      <w:r w:rsidRPr="00341571">
        <w:rPr>
          <w:rFonts w:ascii="Arial" w:hAnsi="Arial" w:cs="Arial"/>
          <w:sz w:val="24"/>
          <w:szCs w:val="24"/>
        </w:rPr>
        <w:t xml:space="preserve">.ThePrincipalvaluesfullcompliancewithallrelevantlawsoftheland,rules, regulations, economic use of resources and of fairness </w:t>
      </w:r>
      <w:r w:rsidRPr="00341571">
        <w:rPr>
          <w:rFonts w:ascii="Arial" w:hAnsi="Arial" w:cs="Arial"/>
          <w:i/>
          <w:sz w:val="24"/>
          <w:szCs w:val="24"/>
        </w:rPr>
        <w:t xml:space="preserve">I </w:t>
      </w:r>
      <w:r w:rsidRPr="00341571">
        <w:rPr>
          <w:rFonts w:ascii="Arial" w:hAnsi="Arial" w:cs="Arial"/>
          <w:sz w:val="24"/>
          <w:szCs w:val="24"/>
        </w:rPr>
        <w:t xml:space="preserve">transparency in its relations with its Bidder(s) and </w:t>
      </w:r>
      <w:r w:rsidRPr="00341571">
        <w:rPr>
          <w:rFonts w:ascii="Arial" w:hAnsi="Arial" w:cs="Arial"/>
          <w:i/>
          <w:sz w:val="24"/>
          <w:szCs w:val="24"/>
        </w:rPr>
        <w:t xml:space="preserve">I </w:t>
      </w:r>
      <w:r w:rsidRPr="00341571">
        <w:rPr>
          <w:rFonts w:ascii="Arial" w:hAnsi="Arial" w:cs="Arial"/>
          <w:sz w:val="24"/>
          <w:szCs w:val="24"/>
        </w:rPr>
        <w:t>orContractor(s).</w:t>
      </w:r>
    </w:p>
    <w:p w:rsidR="00E62889" w:rsidRPr="00341571" w:rsidRDefault="00E62889" w:rsidP="00341571">
      <w:pPr>
        <w:pStyle w:val="Heading5"/>
        <w:spacing w:before="119"/>
        <w:ind w:right="40"/>
        <w:rPr>
          <w:rFonts w:ascii="Arial" w:hAnsi="Arial" w:cs="Arial"/>
          <w:sz w:val="24"/>
          <w:szCs w:val="24"/>
        </w:rPr>
      </w:pPr>
      <w:r w:rsidRPr="00341571">
        <w:rPr>
          <w:rFonts w:ascii="Arial" w:hAnsi="Arial" w:cs="Arial"/>
          <w:sz w:val="24"/>
          <w:szCs w:val="24"/>
        </w:rPr>
        <w:t>Section 1 - Commitments of the Principal</w:t>
      </w:r>
    </w:p>
    <w:p w:rsidR="00E62889" w:rsidRPr="00341571" w:rsidRDefault="00E62889" w:rsidP="00341571">
      <w:pPr>
        <w:pStyle w:val="BodyText"/>
        <w:spacing w:before="8"/>
        <w:ind w:left="0" w:right="40"/>
        <w:rPr>
          <w:rFonts w:ascii="Arial" w:hAnsi="Arial" w:cs="Arial"/>
          <w:b/>
          <w:sz w:val="24"/>
          <w:szCs w:val="24"/>
        </w:rPr>
      </w:pPr>
    </w:p>
    <w:p w:rsidR="00E62889" w:rsidRPr="00341571" w:rsidRDefault="00E62889" w:rsidP="00341571">
      <w:pPr>
        <w:pStyle w:val="ListParagraph"/>
        <w:numPr>
          <w:ilvl w:val="0"/>
          <w:numId w:val="11"/>
        </w:numPr>
        <w:tabs>
          <w:tab w:val="left" w:pos="910"/>
        </w:tabs>
        <w:spacing w:before="1" w:line="276" w:lineRule="auto"/>
        <w:ind w:right="40"/>
        <w:rPr>
          <w:rFonts w:ascii="Arial" w:hAnsi="Arial" w:cs="Arial"/>
          <w:sz w:val="24"/>
          <w:szCs w:val="24"/>
        </w:rPr>
      </w:pPr>
      <w:r w:rsidRPr="00341571">
        <w:rPr>
          <w:rFonts w:ascii="Arial" w:hAnsi="Arial" w:cs="Arial"/>
          <w:sz w:val="24"/>
          <w:szCs w:val="24"/>
        </w:rPr>
        <w:t>ThePrincipalcommitsitselftotakeallmeasuresnecessarytopreventcorruptionandtoobservethe following principles:-</w:t>
      </w:r>
    </w:p>
    <w:p w:rsidR="00E62889" w:rsidRPr="00341571" w:rsidRDefault="00E62889" w:rsidP="00341571">
      <w:pPr>
        <w:pStyle w:val="ListParagraph"/>
        <w:numPr>
          <w:ilvl w:val="1"/>
          <w:numId w:val="11"/>
        </w:numPr>
        <w:tabs>
          <w:tab w:val="left" w:pos="1631"/>
        </w:tabs>
        <w:spacing w:line="276" w:lineRule="auto"/>
        <w:ind w:right="40"/>
        <w:jc w:val="both"/>
        <w:rPr>
          <w:rFonts w:ascii="Arial" w:hAnsi="Arial" w:cs="Arial"/>
          <w:sz w:val="24"/>
          <w:szCs w:val="24"/>
        </w:rPr>
      </w:pPr>
      <w:r w:rsidRPr="00341571">
        <w:rPr>
          <w:rFonts w:ascii="Arial" w:hAnsi="Arial" w:cs="Arial"/>
          <w:sz w:val="24"/>
          <w:szCs w:val="24"/>
        </w:rPr>
        <w:t>No employee of the Principal, personally or through family members, will in connectionwith the tender for, or the execution of a contract, demand, take a promise for or accept, for self orthirdperson,anymaterialorimmaterialbenefitwhichthepersonisnotlegallyentitledto.</w:t>
      </w:r>
    </w:p>
    <w:p w:rsidR="00E62889" w:rsidRPr="00341571" w:rsidRDefault="00E62889" w:rsidP="00341571">
      <w:pPr>
        <w:pStyle w:val="ListParagraph"/>
        <w:numPr>
          <w:ilvl w:val="1"/>
          <w:numId w:val="11"/>
        </w:numPr>
        <w:tabs>
          <w:tab w:val="left" w:pos="1631"/>
        </w:tabs>
        <w:spacing w:line="276" w:lineRule="auto"/>
        <w:ind w:right="40"/>
        <w:jc w:val="both"/>
        <w:rPr>
          <w:rFonts w:ascii="Arial" w:hAnsi="Arial" w:cs="Arial"/>
          <w:sz w:val="24"/>
          <w:szCs w:val="24"/>
        </w:rPr>
      </w:pPr>
      <w:r w:rsidRPr="00341571">
        <w:rPr>
          <w:rFonts w:ascii="Arial" w:hAnsi="Arial" w:cs="Arial"/>
          <w:sz w:val="24"/>
          <w:szCs w:val="24"/>
        </w:rPr>
        <w:t xml:space="preserve">The Principal will, during the tender process treat all Bidder(s) with equity and reason. The Principal will in particular, before and during the tender process, provide to all Bidder(s) the same information and will not provide to any Bidder(s) confidential </w:t>
      </w:r>
      <w:r w:rsidRPr="00341571">
        <w:rPr>
          <w:rFonts w:ascii="Arial" w:hAnsi="Arial" w:cs="Arial"/>
          <w:i/>
          <w:sz w:val="24"/>
          <w:szCs w:val="24"/>
        </w:rPr>
        <w:t xml:space="preserve">I </w:t>
      </w:r>
      <w:r w:rsidRPr="00341571">
        <w:rPr>
          <w:rFonts w:ascii="Arial" w:hAnsi="Arial" w:cs="Arial"/>
          <w:sz w:val="24"/>
          <w:szCs w:val="24"/>
        </w:rPr>
        <w:t>additional information through which the Bidder(s) could obtain an advantage in relation to the tender process or the contractexecution.</w:t>
      </w:r>
    </w:p>
    <w:p w:rsidR="00E62889" w:rsidRPr="00341571" w:rsidRDefault="00E62889" w:rsidP="00341571">
      <w:pPr>
        <w:pStyle w:val="ListParagraph"/>
        <w:numPr>
          <w:ilvl w:val="1"/>
          <w:numId w:val="11"/>
        </w:numPr>
        <w:tabs>
          <w:tab w:val="left" w:pos="1630"/>
          <w:tab w:val="left" w:pos="1631"/>
        </w:tabs>
        <w:spacing w:before="1"/>
        <w:ind w:right="40"/>
        <w:rPr>
          <w:rFonts w:ascii="Arial" w:hAnsi="Arial" w:cs="Arial"/>
          <w:sz w:val="24"/>
          <w:szCs w:val="24"/>
        </w:rPr>
      </w:pPr>
      <w:r w:rsidRPr="00341571">
        <w:rPr>
          <w:rFonts w:ascii="Arial" w:hAnsi="Arial" w:cs="Arial"/>
          <w:sz w:val="24"/>
          <w:szCs w:val="24"/>
        </w:rPr>
        <w:t>The Principal will exclude from the process all known prejudicedpersons.</w:t>
      </w:r>
    </w:p>
    <w:p w:rsidR="00E62889" w:rsidRPr="00341571" w:rsidRDefault="00E62889" w:rsidP="00341571">
      <w:pPr>
        <w:pStyle w:val="BodyText"/>
        <w:spacing w:before="8"/>
        <w:ind w:left="0" w:right="40"/>
        <w:rPr>
          <w:rFonts w:ascii="Arial" w:hAnsi="Arial" w:cs="Arial"/>
          <w:sz w:val="24"/>
          <w:szCs w:val="24"/>
        </w:rPr>
      </w:pPr>
    </w:p>
    <w:p w:rsidR="00E62889" w:rsidRPr="00341571" w:rsidRDefault="00E62889" w:rsidP="00341571">
      <w:pPr>
        <w:pStyle w:val="Heading5"/>
        <w:spacing w:before="0"/>
        <w:ind w:right="40"/>
        <w:rPr>
          <w:rFonts w:ascii="Arial" w:hAnsi="Arial" w:cs="Arial"/>
          <w:sz w:val="24"/>
          <w:szCs w:val="24"/>
        </w:rPr>
      </w:pPr>
      <w:r w:rsidRPr="00341571">
        <w:rPr>
          <w:rFonts w:ascii="Arial" w:hAnsi="Arial" w:cs="Arial"/>
          <w:sz w:val="24"/>
          <w:szCs w:val="24"/>
        </w:rPr>
        <w:t>Section 2 - Commitments of the Bidder(s)/ Contractor(s)</w:t>
      </w:r>
    </w:p>
    <w:p w:rsidR="00E62889" w:rsidRPr="00341571" w:rsidRDefault="00E62889" w:rsidP="00341571">
      <w:pPr>
        <w:pStyle w:val="BodyText"/>
        <w:ind w:left="0" w:right="40"/>
        <w:rPr>
          <w:rFonts w:ascii="Arial" w:hAnsi="Arial" w:cs="Arial"/>
          <w:b/>
          <w:sz w:val="24"/>
          <w:szCs w:val="24"/>
        </w:rPr>
      </w:pPr>
    </w:p>
    <w:p w:rsidR="00E62889" w:rsidRPr="00341571" w:rsidRDefault="00E62889" w:rsidP="00341571">
      <w:pPr>
        <w:pStyle w:val="ListParagraph"/>
        <w:numPr>
          <w:ilvl w:val="0"/>
          <w:numId w:val="10"/>
        </w:numPr>
        <w:tabs>
          <w:tab w:val="left" w:pos="880"/>
        </w:tabs>
        <w:spacing w:before="1" w:line="276" w:lineRule="auto"/>
        <w:ind w:right="40"/>
        <w:jc w:val="both"/>
        <w:rPr>
          <w:rFonts w:ascii="Arial" w:hAnsi="Arial" w:cs="Arial"/>
          <w:sz w:val="24"/>
          <w:szCs w:val="24"/>
        </w:rPr>
      </w:pPr>
      <w:r w:rsidRPr="00341571">
        <w:rPr>
          <w:rFonts w:ascii="Arial" w:hAnsi="Arial" w:cs="Arial"/>
          <w:sz w:val="24"/>
          <w:szCs w:val="24"/>
        </w:rPr>
        <w:t>TheBidder(s)/Contractor(s)committhemselvestotakeallmeasuresnecessarytopreventcorruption. The Bidder(s)/ Contractor(s) commit themselves to observe the following principles during participation in the tender process and during the contractexecution.</w:t>
      </w:r>
    </w:p>
    <w:p w:rsidR="00E62889" w:rsidRPr="00341571" w:rsidRDefault="00E62889" w:rsidP="00A37F1C">
      <w:pPr>
        <w:spacing w:line="276" w:lineRule="auto"/>
        <w:ind w:right="-450"/>
        <w:jc w:val="both"/>
        <w:rPr>
          <w:rFonts w:ascii="Arial" w:hAnsi="Arial" w:cs="Arial"/>
          <w:sz w:val="24"/>
          <w:szCs w:val="24"/>
        </w:rPr>
        <w:sectPr w:rsidR="00E62889" w:rsidRPr="00341571">
          <w:headerReference w:type="even" r:id="rId7"/>
          <w:headerReference w:type="default" r:id="rId8"/>
          <w:footerReference w:type="even" r:id="rId9"/>
          <w:footerReference w:type="default" r:id="rId10"/>
          <w:headerReference w:type="first" r:id="rId11"/>
          <w:footerReference w:type="first" r:id="rId12"/>
          <w:pgSz w:w="12240" w:h="15840"/>
          <w:pgMar w:top="1560" w:right="1020" w:bottom="1300" w:left="920" w:header="264" w:footer="1117" w:gutter="0"/>
          <w:pgNumType w:start="261"/>
          <w:cols w:space="720"/>
        </w:sectPr>
      </w:pPr>
    </w:p>
    <w:p w:rsidR="00E62889" w:rsidRPr="00341571" w:rsidRDefault="00E62889" w:rsidP="00AA76EC">
      <w:pPr>
        <w:pStyle w:val="ListParagraph"/>
        <w:numPr>
          <w:ilvl w:val="1"/>
          <w:numId w:val="10"/>
        </w:numPr>
        <w:tabs>
          <w:tab w:val="left" w:pos="1601"/>
        </w:tabs>
        <w:spacing w:before="127" w:line="276" w:lineRule="auto"/>
        <w:ind w:right="-90"/>
        <w:jc w:val="both"/>
        <w:rPr>
          <w:rFonts w:ascii="Arial" w:hAnsi="Arial" w:cs="Arial"/>
          <w:sz w:val="24"/>
          <w:szCs w:val="24"/>
        </w:rPr>
      </w:pPr>
      <w:r w:rsidRPr="00341571">
        <w:rPr>
          <w:rFonts w:ascii="Arial" w:hAnsi="Arial" w:cs="Arial"/>
          <w:sz w:val="24"/>
          <w:szCs w:val="24"/>
        </w:rPr>
        <w:lastRenderedPageBreak/>
        <w:t>The Bidder(s)/ Contractor(s) will not, directly or through any other person or firm, offer, promise or give to any of the Principal's employees involved in the tender process or the execution of the contract or to any third person any material or other benefit which he / she is not legally entitled to, in order to obtain in exchange any advantage of an</w:t>
      </w:r>
      <w:r w:rsidR="00677099" w:rsidRPr="00341571">
        <w:rPr>
          <w:rFonts w:ascii="Arial" w:hAnsi="Arial" w:cs="Arial"/>
          <w:sz w:val="24"/>
          <w:szCs w:val="24"/>
        </w:rPr>
        <w:t>y</w:t>
      </w:r>
      <w:r w:rsidRPr="00341571">
        <w:rPr>
          <w:rFonts w:ascii="Arial" w:hAnsi="Arial" w:cs="Arial"/>
          <w:sz w:val="24"/>
          <w:szCs w:val="24"/>
        </w:rPr>
        <w:t xml:space="preserve"> kind whatsoever during the tender process or during the execution of thecontract.</w:t>
      </w:r>
    </w:p>
    <w:p w:rsidR="00E62889" w:rsidRPr="00341571" w:rsidRDefault="00E62889" w:rsidP="00AA76EC">
      <w:pPr>
        <w:pStyle w:val="ListParagraph"/>
        <w:numPr>
          <w:ilvl w:val="1"/>
          <w:numId w:val="10"/>
        </w:numPr>
        <w:tabs>
          <w:tab w:val="left" w:pos="1601"/>
        </w:tabs>
        <w:spacing w:line="276" w:lineRule="auto"/>
        <w:ind w:right="-90"/>
        <w:jc w:val="both"/>
        <w:rPr>
          <w:rFonts w:ascii="Arial" w:hAnsi="Arial" w:cs="Arial"/>
          <w:sz w:val="24"/>
          <w:szCs w:val="24"/>
        </w:rPr>
      </w:pPr>
      <w:r w:rsidRPr="00341571">
        <w:rPr>
          <w:rFonts w:ascii="Arial" w:hAnsi="Arial" w:cs="Arial"/>
          <w:sz w:val="24"/>
          <w:szCs w:val="24"/>
        </w:rPr>
        <w:t xml:space="preserve">TheBidder(s)/Contractor(s)willnotenterwithotherBiddersintoanyundisclosedagreement or understanding, whether formal or informal. This applies in particular to prices, specifications,certifications,subsidiarycontractsubmissionornon-submissionofbidsorany other actions to restrict competitiveness or to introduce </w:t>
      </w:r>
      <w:r w:rsidR="00C9205D" w:rsidRPr="00341571">
        <w:rPr>
          <w:rFonts w:ascii="Arial" w:hAnsi="Arial" w:cs="Arial"/>
          <w:sz w:val="24"/>
          <w:szCs w:val="24"/>
        </w:rPr>
        <w:t>cartelization</w:t>
      </w:r>
      <w:r w:rsidRPr="00341571">
        <w:rPr>
          <w:rFonts w:ascii="Arial" w:hAnsi="Arial" w:cs="Arial"/>
          <w:sz w:val="24"/>
          <w:szCs w:val="24"/>
        </w:rPr>
        <w:t xml:space="preserve"> in the biddingprocess.</w:t>
      </w:r>
    </w:p>
    <w:p w:rsidR="00E62889" w:rsidRPr="00341571" w:rsidRDefault="00E62889" w:rsidP="00AA76EC">
      <w:pPr>
        <w:pStyle w:val="ListParagraph"/>
        <w:numPr>
          <w:ilvl w:val="1"/>
          <w:numId w:val="10"/>
        </w:numPr>
        <w:tabs>
          <w:tab w:val="left" w:pos="1601"/>
        </w:tabs>
        <w:spacing w:before="1" w:line="276" w:lineRule="auto"/>
        <w:ind w:right="-90"/>
        <w:jc w:val="both"/>
        <w:rPr>
          <w:rFonts w:ascii="Arial" w:hAnsi="Arial" w:cs="Arial"/>
          <w:sz w:val="24"/>
          <w:szCs w:val="24"/>
        </w:rPr>
      </w:pPr>
      <w:r w:rsidRPr="00341571">
        <w:rPr>
          <w:rFonts w:ascii="Arial" w:hAnsi="Arial" w:cs="Arial"/>
          <w:sz w:val="24"/>
          <w:szCs w:val="24"/>
        </w:rPr>
        <w:t>The Bidder(s)/ Contractor(s) will not commit any offence under the relevant IPC/PC Act; further the Bidder(s)/ Contractor(s) will not use improperly, for purposes of competition or personalgain,orpassontoothers,anyinformationordocumentprovidedbythePrincipalas part of the business relationship, regarding plans, technical proposals and business details, including information contained or transmittedelectronically.</w:t>
      </w:r>
    </w:p>
    <w:p w:rsidR="00E62889" w:rsidRPr="00341571" w:rsidRDefault="00E62889" w:rsidP="00AA76EC">
      <w:pPr>
        <w:pStyle w:val="ListParagraph"/>
        <w:numPr>
          <w:ilvl w:val="1"/>
          <w:numId w:val="10"/>
        </w:numPr>
        <w:tabs>
          <w:tab w:val="left" w:pos="1601"/>
        </w:tabs>
        <w:spacing w:line="276" w:lineRule="auto"/>
        <w:ind w:right="-90"/>
        <w:jc w:val="both"/>
        <w:rPr>
          <w:rFonts w:ascii="Arial" w:hAnsi="Arial" w:cs="Arial"/>
          <w:sz w:val="24"/>
          <w:szCs w:val="24"/>
        </w:rPr>
      </w:pPr>
      <w:r w:rsidRPr="00341571">
        <w:rPr>
          <w:rFonts w:ascii="Arial" w:hAnsi="Arial" w:cs="Arial"/>
          <w:sz w:val="24"/>
          <w:szCs w:val="24"/>
        </w:rPr>
        <w:t>The Bidder(s)/Contractors(s) of foreign origin shall disclose the name and address of the Agents/representatives in India, if any, similarly the Bidder(s)/Contractors(s) of Indian Nationalityshallfurnishthenameandaddressoftheforeignprincipals,ifany.Furtherdetails as mentioned in the "Guidelines on Indian Agents of Foreign Suppliers" shall be disclosed by the Bidder(s)/Contractor(s). Further, as mentioned in the Guidelines all the payments made to the Indian agent/representative have to be in Indian Rupeesonly.</w:t>
      </w:r>
    </w:p>
    <w:p w:rsidR="00E62889" w:rsidRPr="00341571" w:rsidRDefault="00E62889" w:rsidP="00AA76EC">
      <w:pPr>
        <w:pStyle w:val="ListParagraph"/>
        <w:numPr>
          <w:ilvl w:val="1"/>
          <w:numId w:val="10"/>
        </w:numPr>
        <w:tabs>
          <w:tab w:val="left" w:pos="1601"/>
        </w:tabs>
        <w:spacing w:line="276" w:lineRule="auto"/>
        <w:ind w:right="-90"/>
        <w:jc w:val="both"/>
        <w:rPr>
          <w:rFonts w:ascii="Arial" w:hAnsi="Arial" w:cs="Arial"/>
          <w:sz w:val="24"/>
          <w:szCs w:val="24"/>
        </w:rPr>
      </w:pPr>
      <w:r w:rsidRPr="00341571">
        <w:rPr>
          <w:rFonts w:ascii="Arial" w:hAnsi="Arial" w:cs="Arial"/>
          <w:sz w:val="24"/>
          <w:szCs w:val="24"/>
        </w:rPr>
        <w:t>The Bidder(s)/ Contractor(s) will, when presenting their bid, disclose any and all payments made, is committed to or intends to make to agents, brokers or any other intermediaries in connection with the award of thecontract.</w:t>
      </w:r>
    </w:p>
    <w:p w:rsidR="00E62889" w:rsidRPr="00341571" w:rsidRDefault="00E62889" w:rsidP="00AA76EC">
      <w:pPr>
        <w:pStyle w:val="ListParagraph"/>
        <w:numPr>
          <w:ilvl w:val="1"/>
          <w:numId w:val="10"/>
        </w:numPr>
        <w:tabs>
          <w:tab w:val="left" w:pos="1601"/>
        </w:tabs>
        <w:spacing w:line="276" w:lineRule="auto"/>
        <w:ind w:right="-90"/>
        <w:jc w:val="both"/>
        <w:rPr>
          <w:rFonts w:ascii="Arial" w:hAnsi="Arial" w:cs="Arial"/>
          <w:sz w:val="24"/>
          <w:szCs w:val="24"/>
        </w:rPr>
      </w:pPr>
      <w:r w:rsidRPr="00341571">
        <w:rPr>
          <w:rFonts w:ascii="Arial" w:hAnsi="Arial" w:cs="Arial"/>
          <w:sz w:val="24"/>
          <w:szCs w:val="24"/>
        </w:rPr>
        <w:t>Bidder(s) /Contractor(s) who have signed the Integrity Pact shall not approach the Courts while representing the matter to IEMs and shall wait for their decision in thematter.</w:t>
      </w:r>
    </w:p>
    <w:p w:rsidR="00E62889" w:rsidRPr="00341571" w:rsidRDefault="00E62889" w:rsidP="00AA76EC">
      <w:pPr>
        <w:pStyle w:val="ListParagraph"/>
        <w:numPr>
          <w:ilvl w:val="0"/>
          <w:numId w:val="10"/>
        </w:numPr>
        <w:tabs>
          <w:tab w:val="left" w:pos="880"/>
        </w:tabs>
        <w:spacing w:line="276" w:lineRule="auto"/>
        <w:ind w:right="-90"/>
        <w:rPr>
          <w:rFonts w:ascii="Arial" w:hAnsi="Arial" w:cs="Arial"/>
          <w:sz w:val="24"/>
          <w:szCs w:val="24"/>
        </w:rPr>
      </w:pPr>
      <w:r w:rsidRPr="00341571">
        <w:rPr>
          <w:rFonts w:ascii="Arial" w:hAnsi="Arial" w:cs="Arial"/>
          <w:sz w:val="24"/>
          <w:szCs w:val="24"/>
        </w:rPr>
        <w:t>The Bidder(s)/ Contractor(s) will not instigate third persons to commit offences outlined above or be an accessory to suchoffences.</w:t>
      </w:r>
    </w:p>
    <w:p w:rsidR="00E62889" w:rsidRPr="00341571" w:rsidRDefault="00E62889" w:rsidP="00AA76EC">
      <w:pPr>
        <w:pStyle w:val="BodyText"/>
        <w:spacing w:before="7"/>
        <w:ind w:left="0" w:right="-90"/>
        <w:rPr>
          <w:rFonts w:ascii="Arial" w:hAnsi="Arial" w:cs="Arial"/>
          <w:sz w:val="24"/>
          <w:szCs w:val="24"/>
        </w:rPr>
      </w:pPr>
    </w:p>
    <w:p w:rsidR="00E62889" w:rsidRPr="00341571" w:rsidRDefault="00E62889" w:rsidP="00AA76EC">
      <w:pPr>
        <w:pStyle w:val="Heading5"/>
        <w:spacing w:before="1"/>
        <w:ind w:right="-90"/>
        <w:rPr>
          <w:rFonts w:ascii="Arial" w:hAnsi="Arial" w:cs="Arial"/>
          <w:sz w:val="24"/>
          <w:szCs w:val="24"/>
        </w:rPr>
      </w:pPr>
      <w:r w:rsidRPr="00341571">
        <w:rPr>
          <w:rFonts w:ascii="Arial" w:hAnsi="Arial" w:cs="Arial"/>
          <w:sz w:val="24"/>
          <w:szCs w:val="24"/>
        </w:rPr>
        <w:t>Section 3 - Disqualification from tender process and exclusion from future contracts</w:t>
      </w:r>
    </w:p>
    <w:p w:rsidR="00E62889" w:rsidRPr="00341571" w:rsidRDefault="00E62889" w:rsidP="00AA76EC">
      <w:pPr>
        <w:pStyle w:val="BodyText"/>
        <w:spacing w:before="120" w:line="276" w:lineRule="auto"/>
        <w:ind w:left="520" w:right="-90"/>
        <w:jc w:val="both"/>
        <w:rPr>
          <w:rFonts w:ascii="Arial" w:hAnsi="Arial" w:cs="Arial"/>
          <w:sz w:val="24"/>
          <w:szCs w:val="24"/>
        </w:rPr>
      </w:pPr>
      <w:r w:rsidRPr="00341571">
        <w:rPr>
          <w:rFonts w:ascii="Arial" w:hAnsi="Arial" w:cs="Arial"/>
          <w:sz w:val="24"/>
          <w:szCs w:val="24"/>
        </w:rPr>
        <w:t xml:space="preserve">If the Bidder(s)/Contractor(s), before award or during execution has committed a </w:t>
      </w:r>
      <w:r w:rsidRPr="00341571">
        <w:rPr>
          <w:rFonts w:ascii="Arial" w:hAnsi="Arial" w:cs="Arial"/>
          <w:sz w:val="24"/>
          <w:szCs w:val="24"/>
        </w:rPr>
        <w:lastRenderedPageBreak/>
        <w:t>transgression through aviolationofSection2,aboveorinanyotherformsuchastoputtheirreliabilityorcredibilityinquestion, thePrincipalisentitledtodisqualifytheBidder(s)/Contractor(s)fromthetenderprocessortakeactionas per the procedure mentioned in the "Guidelines on Banning of businessdealings".</w:t>
      </w:r>
    </w:p>
    <w:p w:rsidR="00E62889" w:rsidRDefault="00E62889" w:rsidP="00AA76EC">
      <w:pPr>
        <w:pStyle w:val="BodyText"/>
        <w:spacing w:before="7"/>
        <w:ind w:left="0" w:right="-90"/>
        <w:rPr>
          <w:rFonts w:ascii="Arial" w:hAnsi="Arial" w:cs="Arial"/>
          <w:sz w:val="24"/>
          <w:szCs w:val="24"/>
        </w:rPr>
      </w:pPr>
    </w:p>
    <w:p w:rsidR="007F438D" w:rsidRPr="00341571" w:rsidRDefault="007F438D" w:rsidP="00AA76EC">
      <w:pPr>
        <w:pStyle w:val="BodyText"/>
        <w:spacing w:before="7"/>
        <w:ind w:left="0" w:right="-90"/>
        <w:rPr>
          <w:rFonts w:ascii="Arial" w:hAnsi="Arial" w:cs="Arial"/>
          <w:sz w:val="24"/>
          <w:szCs w:val="24"/>
        </w:rPr>
      </w:pPr>
    </w:p>
    <w:p w:rsidR="00E62889" w:rsidRPr="00341571" w:rsidRDefault="00E62889" w:rsidP="00AA76EC">
      <w:pPr>
        <w:pStyle w:val="Heading5"/>
        <w:spacing w:before="0"/>
        <w:ind w:right="-90"/>
        <w:rPr>
          <w:rFonts w:ascii="Arial" w:hAnsi="Arial" w:cs="Arial"/>
          <w:sz w:val="24"/>
          <w:szCs w:val="24"/>
        </w:rPr>
      </w:pPr>
      <w:r w:rsidRPr="00341571">
        <w:rPr>
          <w:rFonts w:ascii="Arial" w:hAnsi="Arial" w:cs="Arial"/>
          <w:sz w:val="24"/>
          <w:szCs w:val="24"/>
        </w:rPr>
        <w:t>Section 4 - Compensation for Damages</w:t>
      </w:r>
    </w:p>
    <w:p w:rsidR="00E62889" w:rsidRPr="00341571" w:rsidRDefault="00E62889" w:rsidP="00AA76EC">
      <w:pPr>
        <w:pStyle w:val="ListParagraph"/>
        <w:numPr>
          <w:ilvl w:val="0"/>
          <w:numId w:val="9"/>
        </w:numPr>
        <w:tabs>
          <w:tab w:val="left" w:pos="880"/>
        </w:tabs>
        <w:spacing w:before="1" w:line="276" w:lineRule="auto"/>
        <w:ind w:right="-90"/>
        <w:jc w:val="both"/>
        <w:rPr>
          <w:rFonts w:ascii="Arial" w:hAnsi="Arial" w:cs="Arial"/>
          <w:sz w:val="24"/>
          <w:szCs w:val="24"/>
        </w:rPr>
      </w:pPr>
      <w:r w:rsidRPr="00341571">
        <w:rPr>
          <w:rFonts w:ascii="Arial" w:hAnsi="Arial" w:cs="Arial"/>
          <w:sz w:val="24"/>
          <w:szCs w:val="24"/>
        </w:rPr>
        <w:t>If the Principal has disqualified the Bidder(s) from the tender process prior to the award according to Section 3, the Principal is entitled to demand and recover the damages equivalent to Earnest Money Deposit/ BidSecurity.</w:t>
      </w:r>
    </w:p>
    <w:p w:rsidR="00E62889" w:rsidRPr="00341571" w:rsidRDefault="00E62889" w:rsidP="00AA76EC">
      <w:pPr>
        <w:pStyle w:val="ListParagraph"/>
        <w:numPr>
          <w:ilvl w:val="0"/>
          <w:numId w:val="9"/>
        </w:numPr>
        <w:tabs>
          <w:tab w:val="left" w:pos="880"/>
        </w:tabs>
        <w:spacing w:before="127" w:line="276" w:lineRule="auto"/>
        <w:ind w:right="-90"/>
        <w:rPr>
          <w:rFonts w:ascii="Arial" w:hAnsi="Arial" w:cs="Arial"/>
          <w:sz w:val="24"/>
          <w:szCs w:val="24"/>
        </w:rPr>
      </w:pPr>
      <w:r w:rsidRPr="00341571">
        <w:rPr>
          <w:rFonts w:ascii="Arial" w:hAnsi="Arial" w:cs="Arial"/>
          <w:sz w:val="24"/>
          <w:szCs w:val="24"/>
        </w:rPr>
        <w:t>If the Principal has terminated the contract according to Section 3, or if the Principal is entitled to terminate the contract according to Section 3, the Principal shallbe entitled to demand and recoverfrom the Contractor liquidated damages of the Contract value or the amount equivalent to Performance BankGuarantee.</w:t>
      </w:r>
    </w:p>
    <w:p w:rsidR="00E62889" w:rsidRPr="00341571" w:rsidRDefault="00E62889" w:rsidP="00AA76EC">
      <w:pPr>
        <w:pStyle w:val="Heading5"/>
        <w:ind w:right="-90"/>
        <w:rPr>
          <w:rFonts w:ascii="Arial" w:hAnsi="Arial" w:cs="Arial"/>
          <w:sz w:val="24"/>
          <w:szCs w:val="24"/>
        </w:rPr>
      </w:pPr>
      <w:r w:rsidRPr="00341571">
        <w:rPr>
          <w:rFonts w:ascii="Arial" w:hAnsi="Arial" w:cs="Arial"/>
          <w:sz w:val="24"/>
          <w:szCs w:val="24"/>
        </w:rPr>
        <w:t>Section 5 - Previoustransgression</w:t>
      </w:r>
    </w:p>
    <w:p w:rsidR="00E62889" w:rsidRPr="00341571" w:rsidRDefault="00E62889" w:rsidP="00AA76EC">
      <w:pPr>
        <w:pStyle w:val="ListParagraph"/>
        <w:numPr>
          <w:ilvl w:val="0"/>
          <w:numId w:val="8"/>
        </w:numPr>
        <w:tabs>
          <w:tab w:val="left" w:pos="880"/>
        </w:tabs>
        <w:spacing w:before="121" w:line="276" w:lineRule="auto"/>
        <w:ind w:right="-90"/>
        <w:jc w:val="both"/>
        <w:rPr>
          <w:rFonts w:ascii="Arial" w:hAnsi="Arial" w:cs="Arial"/>
          <w:sz w:val="24"/>
          <w:szCs w:val="24"/>
        </w:rPr>
      </w:pPr>
      <w:r w:rsidRPr="00341571">
        <w:rPr>
          <w:rFonts w:ascii="Arial" w:hAnsi="Arial" w:cs="Arial"/>
          <w:sz w:val="24"/>
          <w:szCs w:val="24"/>
        </w:rPr>
        <w:t>The Bidder declares that no previous transgressions occurred in the last three years with any other Company in any country conforming to the anti-corruption approach or with any Public Sector Enterprise in India that could justify his exclusion from the tenderprocess.</w:t>
      </w:r>
    </w:p>
    <w:p w:rsidR="00E62889" w:rsidRPr="00341571" w:rsidRDefault="00E62889" w:rsidP="00AA76EC">
      <w:pPr>
        <w:pStyle w:val="ListParagraph"/>
        <w:numPr>
          <w:ilvl w:val="0"/>
          <w:numId w:val="8"/>
        </w:numPr>
        <w:tabs>
          <w:tab w:val="left" w:pos="880"/>
        </w:tabs>
        <w:spacing w:line="276" w:lineRule="auto"/>
        <w:ind w:right="-90"/>
        <w:jc w:val="both"/>
        <w:rPr>
          <w:rFonts w:ascii="Arial" w:hAnsi="Arial" w:cs="Arial"/>
          <w:sz w:val="24"/>
          <w:szCs w:val="24"/>
        </w:rPr>
      </w:pPr>
      <w:r w:rsidRPr="00341571">
        <w:rPr>
          <w:rFonts w:ascii="Arial" w:hAnsi="Arial" w:cs="Arial"/>
          <w:sz w:val="24"/>
          <w:szCs w:val="24"/>
        </w:rPr>
        <w:t>IftheBiddermakesincorrectstatementonthissubject,hecanbedisqualifiedfromthetenderprocess or action can be taken as per the procedure mentioned in "Guidelines on Banning of business dealings".</w:t>
      </w:r>
    </w:p>
    <w:p w:rsidR="00E62889" w:rsidRPr="00341571" w:rsidRDefault="00E62889" w:rsidP="00AA76EC">
      <w:pPr>
        <w:pStyle w:val="BodyText"/>
        <w:spacing w:before="7"/>
        <w:ind w:left="0" w:right="-90"/>
        <w:rPr>
          <w:rFonts w:ascii="Arial" w:hAnsi="Arial" w:cs="Arial"/>
          <w:sz w:val="24"/>
          <w:szCs w:val="24"/>
        </w:rPr>
      </w:pPr>
    </w:p>
    <w:p w:rsidR="00E62889" w:rsidRPr="00341571" w:rsidRDefault="00E62889" w:rsidP="00AA76EC">
      <w:pPr>
        <w:pStyle w:val="Heading5"/>
        <w:spacing w:before="0"/>
        <w:ind w:right="-90"/>
        <w:rPr>
          <w:rFonts w:ascii="Arial" w:hAnsi="Arial" w:cs="Arial"/>
          <w:sz w:val="24"/>
          <w:szCs w:val="24"/>
        </w:rPr>
      </w:pPr>
      <w:r w:rsidRPr="00341571">
        <w:rPr>
          <w:rFonts w:ascii="Arial" w:hAnsi="Arial" w:cs="Arial"/>
          <w:sz w:val="24"/>
          <w:szCs w:val="24"/>
        </w:rPr>
        <w:t xml:space="preserve">Section 6 - Equal treatment of all Bidders </w:t>
      </w:r>
      <w:r w:rsidRPr="00341571">
        <w:rPr>
          <w:rFonts w:ascii="Arial" w:hAnsi="Arial" w:cs="Arial"/>
          <w:i/>
          <w:sz w:val="24"/>
          <w:szCs w:val="24"/>
        </w:rPr>
        <w:t xml:space="preserve">I </w:t>
      </w:r>
      <w:r w:rsidRPr="00341571">
        <w:rPr>
          <w:rFonts w:ascii="Arial" w:hAnsi="Arial" w:cs="Arial"/>
          <w:sz w:val="24"/>
          <w:szCs w:val="24"/>
        </w:rPr>
        <w:t xml:space="preserve">Contractors </w:t>
      </w:r>
      <w:r w:rsidRPr="00341571">
        <w:rPr>
          <w:rFonts w:ascii="Arial" w:hAnsi="Arial" w:cs="Arial"/>
          <w:i/>
          <w:sz w:val="24"/>
          <w:szCs w:val="24"/>
        </w:rPr>
        <w:t xml:space="preserve">I </w:t>
      </w:r>
      <w:r w:rsidRPr="00341571">
        <w:rPr>
          <w:rFonts w:ascii="Arial" w:hAnsi="Arial" w:cs="Arial"/>
          <w:sz w:val="24"/>
          <w:szCs w:val="24"/>
        </w:rPr>
        <w:t>Subcontractors</w:t>
      </w:r>
    </w:p>
    <w:p w:rsidR="00E62889" w:rsidRPr="00341571" w:rsidRDefault="00E62889" w:rsidP="00AA76EC">
      <w:pPr>
        <w:pStyle w:val="ListParagraph"/>
        <w:numPr>
          <w:ilvl w:val="0"/>
          <w:numId w:val="7"/>
        </w:numPr>
        <w:tabs>
          <w:tab w:val="left" w:pos="880"/>
        </w:tabs>
        <w:spacing w:before="121" w:line="276" w:lineRule="auto"/>
        <w:ind w:right="-90"/>
        <w:jc w:val="both"/>
        <w:rPr>
          <w:rFonts w:ascii="Arial" w:hAnsi="Arial" w:cs="Arial"/>
          <w:sz w:val="24"/>
          <w:szCs w:val="24"/>
        </w:rPr>
      </w:pPr>
      <w:r w:rsidRPr="00341571">
        <w:rPr>
          <w:rFonts w:ascii="Arial" w:hAnsi="Arial" w:cs="Arial"/>
          <w:sz w:val="24"/>
          <w:szCs w:val="24"/>
        </w:rPr>
        <w:t>In case of Sub-contracting, the Principal Contractor shall take the responsibility of the adoption of Integrity Pact by theSub-contractor.</w:t>
      </w:r>
    </w:p>
    <w:p w:rsidR="00E62889" w:rsidRPr="00341571" w:rsidRDefault="00E62889" w:rsidP="00AA76EC">
      <w:pPr>
        <w:pStyle w:val="ListParagraph"/>
        <w:numPr>
          <w:ilvl w:val="0"/>
          <w:numId w:val="7"/>
        </w:numPr>
        <w:tabs>
          <w:tab w:val="left" w:pos="880"/>
        </w:tabs>
        <w:spacing w:line="276" w:lineRule="auto"/>
        <w:ind w:right="-90"/>
        <w:jc w:val="both"/>
        <w:rPr>
          <w:rFonts w:ascii="Arial" w:hAnsi="Arial" w:cs="Arial"/>
          <w:sz w:val="24"/>
          <w:szCs w:val="24"/>
        </w:rPr>
      </w:pPr>
      <w:r w:rsidRPr="00341571">
        <w:rPr>
          <w:rFonts w:ascii="Arial" w:hAnsi="Arial" w:cs="Arial"/>
          <w:sz w:val="24"/>
          <w:szCs w:val="24"/>
        </w:rPr>
        <w:t>The Principal will enter into agreements with identical conditions as this one with all Bidders and Contractors.</w:t>
      </w:r>
    </w:p>
    <w:p w:rsidR="00E62889" w:rsidRPr="00341571" w:rsidRDefault="00E62889" w:rsidP="00AA76EC">
      <w:pPr>
        <w:pStyle w:val="ListParagraph"/>
        <w:numPr>
          <w:ilvl w:val="0"/>
          <w:numId w:val="7"/>
        </w:numPr>
        <w:tabs>
          <w:tab w:val="left" w:pos="880"/>
        </w:tabs>
        <w:spacing w:line="276" w:lineRule="auto"/>
        <w:ind w:right="-90"/>
        <w:jc w:val="both"/>
        <w:rPr>
          <w:rFonts w:ascii="Arial" w:hAnsi="Arial" w:cs="Arial"/>
          <w:sz w:val="24"/>
          <w:szCs w:val="24"/>
        </w:rPr>
      </w:pPr>
      <w:r w:rsidRPr="00341571">
        <w:rPr>
          <w:rFonts w:ascii="Arial" w:hAnsi="Arial" w:cs="Arial"/>
          <w:sz w:val="24"/>
          <w:szCs w:val="24"/>
        </w:rPr>
        <w:t>ThePrincipalwilldisqualifyfromthetenderprocessallbidderswhodonotsignthisPactorviolateits provisions.</w:t>
      </w:r>
    </w:p>
    <w:p w:rsidR="00E62889" w:rsidRPr="00341571" w:rsidRDefault="00E62889" w:rsidP="00AA76EC">
      <w:pPr>
        <w:pStyle w:val="BodyText"/>
        <w:spacing w:before="7"/>
        <w:ind w:left="0" w:right="-90"/>
        <w:rPr>
          <w:rFonts w:ascii="Arial" w:hAnsi="Arial" w:cs="Arial"/>
          <w:sz w:val="24"/>
          <w:szCs w:val="24"/>
        </w:rPr>
      </w:pPr>
    </w:p>
    <w:p w:rsidR="00E62889" w:rsidRPr="00341571" w:rsidRDefault="00E62889" w:rsidP="00AA76EC">
      <w:pPr>
        <w:pStyle w:val="BodyText"/>
        <w:spacing w:before="7"/>
        <w:ind w:left="0" w:right="-90"/>
        <w:rPr>
          <w:rFonts w:ascii="Arial" w:hAnsi="Arial" w:cs="Arial"/>
          <w:sz w:val="24"/>
          <w:szCs w:val="24"/>
        </w:rPr>
      </w:pPr>
    </w:p>
    <w:p w:rsidR="00E62889" w:rsidRPr="00341571" w:rsidRDefault="00E62889" w:rsidP="00AA76EC">
      <w:pPr>
        <w:pStyle w:val="Heading5"/>
        <w:spacing w:before="1"/>
        <w:ind w:right="-90"/>
        <w:rPr>
          <w:rFonts w:ascii="Arial" w:hAnsi="Arial" w:cs="Arial"/>
          <w:sz w:val="24"/>
          <w:szCs w:val="24"/>
        </w:rPr>
      </w:pPr>
      <w:r w:rsidRPr="00341571">
        <w:rPr>
          <w:rFonts w:ascii="Arial" w:hAnsi="Arial" w:cs="Arial"/>
          <w:sz w:val="24"/>
          <w:szCs w:val="24"/>
        </w:rPr>
        <w:t xml:space="preserve">Section </w:t>
      </w:r>
      <w:r w:rsidR="00E6458E" w:rsidRPr="00341571">
        <w:rPr>
          <w:rFonts w:ascii="Arial" w:hAnsi="Arial" w:cs="Arial"/>
          <w:sz w:val="24"/>
          <w:szCs w:val="24"/>
        </w:rPr>
        <w:t>7</w:t>
      </w:r>
      <w:r w:rsidRPr="00341571">
        <w:rPr>
          <w:rFonts w:ascii="Arial" w:hAnsi="Arial" w:cs="Arial"/>
          <w:sz w:val="24"/>
          <w:szCs w:val="24"/>
        </w:rPr>
        <w:t xml:space="preserve"> - Independent External Monitor</w:t>
      </w:r>
    </w:p>
    <w:p w:rsidR="00E62889" w:rsidRPr="00341571" w:rsidRDefault="00E62889" w:rsidP="00AA76EC">
      <w:pPr>
        <w:pStyle w:val="ListParagraph"/>
        <w:numPr>
          <w:ilvl w:val="0"/>
          <w:numId w:val="6"/>
        </w:numPr>
        <w:tabs>
          <w:tab w:val="left" w:pos="880"/>
        </w:tabs>
        <w:spacing w:before="120" w:line="276" w:lineRule="auto"/>
        <w:ind w:right="-90"/>
        <w:jc w:val="both"/>
        <w:rPr>
          <w:rFonts w:ascii="Arial" w:hAnsi="Arial" w:cs="Arial"/>
          <w:sz w:val="24"/>
          <w:szCs w:val="24"/>
        </w:rPr>
      </w:pPr>
      <w:r w:rsidRPr="00341571">
        <w:rPr>
          <w:rFonts w:ascii="Arial" w:hAnsi="Arial" w:cs="Arial"/>
          <w:sz w:val="24"/>
          <w:szCs w:val="24"/>
        </w:rPr>
        <w:t>The Principal</w:t>
      </w:r>
      <w:r w:rsidR="006D3D64" w:rsidRPr="00341571">
        <w:rPr>
          <w:rFonts w:ascii="Arial" w:hAnsi="Arial" w:cs="Arial"/>
          <w:sz w:val="24"/>
          <w:szCs w:val="24"/>
        </w:rPr>
        <w:t xml:space="preserve">may </w:t>
      </w:r>
      <w:r w:rsidR="00AF02F5" w:rsidRPr="00341571">
        <w:rPr>
          <w:rFonts w:ascii="Arial" w:hAnsi="Arial" w:cs="Arial"/>
          <w:sz w:val="24"/>
          <w:szCs w:val="24"/>
        </w:rPr>
        <w:t xml:space="preserve">choose to </w:t>
      </w:r>
      <w:r w:rsidR="006D3D64" w:rsidRPr="00341571">
        <w:rPr>
          <w:rFonts w:ascii="Arial" w:hAnsi="Arial" w:cs="Arial"/>
          <w:sz w:val="24"/>
          <w:szCs w:val="24"/>
        </w:rPr>
        <w:t>appoint a</w:t>
      </w:r>
      <w:r w:rsidRPr="00341571">
        <w:rPr>
          <w:rFonts w:ascii="Arial" w:hAnsi="Arial" w:cs="Arial"/>
          <w:sz w:val="24"/>
          <w:szCs w:val="24"/>
        </w:rPr>
        <w:t xml:space="preserve"> competent and credible Independent External Monitor for this Pact. The task of the Monitor </w:t>
      </w:r>
      <w:r w:rsidR="006D3D64" w:rsidRPr="00341571">
        <w:rPr>
          <w:rFonts w:ascii="Arial" w:hAnsi="Arial" w:cs="Arial"/>
          <w:sz w:val="24"/>
          <w:szCs w:val="24"/>
        </w:rPr>
        <w:t xml:space="preserve">will be </w:t>
      </w:r>
      <w:r w:rsidRPr="00341571">
        <w:rPr>
          <w:rFonts w:ascii="Arial" w:hAnsi="Arial" w:cs="Arial"/>
          <w:sz w:val="24"/>
          <w:szCs w:val="24"/>
        </w:rPr>
        <w:t>to review independently and objectively,whetherandtowhatextentthepartiescomplywiththeobligationsunderthisa</w:t>
      </w:r>
      <w:r w:rsidRPr="00341571">
        <w:rPr>
          <w:rFonts w:ascii="Arial" w:hAnsi="Arial" w:cs="Arial"/>
          <w:sz w:val="24"/>
          <w:szCs w:val="24"/>
        </w:rPr>
        <w:lastRenderedPageBreak/>
        <w:t>greement.</w:t>
      </w:r>
    </w:p>
    <w:p w:rsidR="00E62889" w:rsidRPr="00341571" w:rsidRDefault="00E62889" w:rsidP="00AA76EC">
      <w:pPr>
        <w:pStyle w:val="ListParagraph"/>
        <w:numPr>
          <w:ilvl w:val="0"/>
          <w:numId w:val="6"/>
        </w:numPr>
        <w:tabs>
          <w:tab w:val="left" w:pos="880"/>
        </w:tabs>
        <w:spacing w:line="276" w:lineRule="auto"/>
        <w:ind w:right="-90"/>
        <w:jc w:val="both"/>
        <w:rPr>
          <w:rFonts w:ascii="Arial" w:hAnsi="Arial" w:cs="Arial"/>
          <w:sz w:val="24"/>
          <w:szCs w:val="24"/>
        </w:rPr>
      </w:pPr>
      <w:r w:rsidRPr="00341571">
        <w:rPr>
          <w:rFonts w:ascii="Arial" w:hAnsi="Arial" w:cs="Arial"/>
          <w:sz w:val="24"/>
          <w:szCs w:val="24"/>
        </w:rPr>
        <w:t xml:space="preserve">The Monitor is not subject to instructions by the representatives of the parties and performs his/her functions neutrally and independently. The Monitor would have access to all Contract documents, whenever required. It will be obligatory for him / her to treat the information and documents of the Bidders/Contractors as confidential. He/ she reports to the MD of </w:t>
      </w:r>
      <w:r w:rsidR="00947BC6">
        <w:rPr>
          <w:rFonts w:ascii="Arial" w:hAnsi="Arial" w:cs="Arial"/>
          <w:sz w:val="24"/>
          <w:szCs w:val="24"/>
        </w:rPr>
        <w:t>Cent Bank</w:t>
      </w:r>
      <w:r w:rsidRPr="00341571">
        <w:rPr>
          <w:rFonts w:ascii="Arial" w:hAnsi="Arial" w:cs="Arial"/>
          <w:sz w:val="24"/>
          <w:szCs w:val="24"/>
        </w:rPr>
        <w:t xml:space="preserve"> Home Finance Ltd.</w:t>
      </w:r>
    </w:p>
    <w:p w:rsidR="00E62889" w:rsidRDefault="00E62889" w:rsidP="00AA76EC">
      <w:pPr>
        <w:pStyle w:val="ListParagraph"/>
        <w:numPr>
          <w:ilvl w:val="0"/>
          <w:numId w:val="6"/>
        </w:numPr>
        <w:tabs>
          <w:tab w:val="left" w:pos="880"/>
        </w:tabs>
        <w:spacing w:line="276" w:lineRule="auto"/>
        <w:ind w:right="-90"/>
        <w:jc w:val="both"/>
        <w:rPr>
          <w:rFonts w:ascii="Arial" w:hAnsi="Arial" w:cs="Arial"/>
          <w:sz w:val="24"/>
          <w:szCs w:val="24"/>
        </w:rPr>
      </w:pPr>
      <w:r w:rsidRPr="00341571">
        <w:rPr>
          <w:rFonts w:ascii="Arial" w:hAnsi="Arial" w:cs="Arial"/>
          <w:sz w:val="24"/>
          <w:szCs w:val="24"/>
        </w:rPr>
        <w:t>The Bidder(s)/Contractor(s) accepts that the Monitor has the right to access without restriction to all ProjectdocumentationofthePrincipalincludingthatprovidedbytheContractor.TheContractorwill also grant the Monitor, upon his/her request and demonstration of a valid interest, unrestricted and unconditional access to their project documentation. The same is applicable toSub-contractors.</w:t>
      </w:r>
    </w:p>
    <w:p w:rsidR="0030539D" w:rsidRPr="0030539D" w:rsidRDefault="0030539D" w:rsidP="0030539D">
      <w:pPr>
        <w:tabs>
          <w:tab w:val="left" w:pos="880"/>
        </w:tabs>
        <w:spacing w:line="276" w:lineRule="auto"/>
        <w:ind w:right="-90"/>
        <w:jc w:val="both"/>
        <w:rPr>
          <w:rFonts w:ascii="Arial" w:hAnsi="Arial" w:cs="Arial"/>
          <w:sz w:val="24"/>
          <w:szCs w:val="24"/>
        </w:rPr>
      </w:pPr>
    </w:p>
    <w:p w:rsidR="00E62889" w:rsidRPr="0030539D" w:rsidRDefault="00E62889" w:rsidP="0030539D">
      <w:pPr>
        <w:pStyle w:val="ListParagraph"/>
        <w:numPr>
          <w:ilvl w:val="0"/>
          <w:numId w:val="6"/>
        </w:numPr>
        <w:tabs>
          <w:tab w:val="left" w:pos="880"/>
        </w:tabs>
        <w:spacing w:line="276" w:lineRule="auto"/>
        <w:ind w:right="-90"/>
        <w:jc w:val="both"/>
        <w:rPr>
          <w:rFonts w:ascii="Arial" w:hAnsi="Arial" w:cs="Arial"/>
          <w:sz w:val="24"/>
          <w:szCs w:val="24"/>
        </w:rPr>
      </w:pPr>
      <w:r w:rsidRPr="0030539D">
        <w:rPr>
          <w:rFonts w:ascii="Arial" w:hAnsi="Arial" w:cs="Arial"/>
          <w:sz w:val="24"/>
          <w:szCs w:val="24"/>
        </w:rPr>
        <w:t>TheMonitorisundercontractualobligationtotreattheinformationanddocumentsoftheBidder(s)/ Contractor(s)/ Sub-contractor(s) with confidentiality. The Monitor has also sig</w:t>
      </w:r>
      <w:r w:rsidR="005C7D45" w:rsidRPr="0030539D">
        <w:rPr>
          <w:rFonts w:ascii="Arial" w:hAnsi="Arial" w:cs="Arial"/>
          <w:sz w:val="24"/>
          <w:szCs w:val="24"/>
        </w:rPr>
        <w:t>n</w:t>
      </w:r>
      <w:r w:rsidRPr="0030539D">
        <w:rPr>
          <w:rFonts w:ascii="Arial" w:hAnsi="Arial" w:cs="Arial"/>
          <w:sz w:val="24"/>
          <w:szCs w:val="24"/>
        </w:rPr>
        <w:t xml:space="preserve">ed declarations on 'Non-DisclosureofConfidentialInformation'andof'AbsenceofConflictofInterest'.Incaseofanyconflict of interest arising at a later date, the IEM shall inform MD of </w:t>
      </w:r>
      <w:r w:rsidR="00947BC6">
        <w:rPr>
          <w:rFonts w:ascii="Arial" w:hAnsi="Arial" w:cs="Arial"/>
          <w:sz w:val="24"/>
          <w:szCs w:val="24"/>
        </w:rPr>
        <w:t>Cent Bank</w:t>
      </w:r>
      <w:r w:rsidRPr="0030539D">
        <w:rPr>
          <w:rFonts w:ascii="Arial" w:hAnsi="Arial" w:cs="Arial"/>
          <w:sz w:val="24"/>
          <w:szCs w:val="24"/>
        </w:rPr>
        <w:t xml:space="preserve"> Home Finance Ltd. and recuse himself / herself from thatcase.</w:t>
      </w:r>
    </w:p>
    <w:p w:rsidR="00E62889" w:rsidRPr="00341571" w:rsidRDefault="00E62889" w:rsidP="00AA76EC">
      <w:pPr>
        <w:pStyle w:val="ListParagraph"/>
        <w:numPr>
          <w:ilvl w:val="0"/>
          <w:numId w:val="6"/>
        </w:numPr>
        <w:tabs>
          <w:tab w:val="left" w:pos="880"/>
        </w:tabs>
        <w:spacing w:line="276" w:lineRule="auto"/>
        <w:ind w:right="-90"/>
        <w:jc w:val="both"/>
        <w:rPr>
          <w:rFonts w:ascii="Arial" w:hAnsi="Arial" w:cs="Arial"/>
          <w:sz w:val="24"/>
          <w:szCs w:val="24"/>
        </w:rPr>
      </w:pPr>
      <w:r w:rsidRPr="00341571">
        <w:rPr>
          <w:rFonts w:ascii="Arial" w:hAnsi="Arial" w:cs="Arial"/>
          <w:sz w:val="24"/>
          <w:szCs w:val="24"/>
        </w:rPr>
        <w:t>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suchmeetings.</w:t>
      </w:r>
    </w:p>
    <w:p w:rsidR="00E62889" w:rsidRPr="00341571" w:rsidRDefault="00E62889" w:rsidP="00AA76EC">
      <w:pPr>
        <w:pStyle w:val="ListParagraph"/>
        <w:numPr>
          <w:ilvl w:val="0"/>
          <w:numId w:val="6"/>
        </w:numPr>
        <w:tabs>
          <w:tab w:val="left" w:pos="880"/>
        </w:tabs>
        <w:spacing w:before="1" w:line="276" w:lineRule="auto"/>
        <w:ind w:right="-90"/>
        <w:jc w:val="both"/>
        <w:rPr>
          <w:rFonts w:ascii="Arial" w:hAnsi="Arial" w:cs="Arial"/>
          <w:sz w:val="24"/>
          <w:szCs w:val="24"/>
        </w:rPr>
      </w:pPr>
      <w:r w:rsidRPr="00341571">
        <w:rPr>
          <w:rFonts w:ascii="Arial" w:hAnsi="Arial" w:cs="Arial"/>
          <w:sz w:val="24"/>
          <w:szCs w:val="24"/>
        </w:rPr>
        <w:t>As soon as the Monitor notices, or believes to notice, a violation of this agreement, he/she will so inform the Management of the Principal and request the Management to discontinue or take correctiveaction,ortotakeotherrelevantaction.Themonitorcaninthisregardsubmitnon-binding recommendations.Beyondthis,theMonitorhasnorighttodemandfromthepartiesthattheyactin a specific manner, refrain from action or tolerateaction.</w:t>
      </w:r>
    </w:p>
    <w:p w:rsidR="00E62889" w:rsidRPr="00341571" w:rsidRDefault="00E62889" w:rsidP="00AA76EC">
      <w:pPr>
        <w:pStyle w:val="ListParagraph"/>
        <w:numPr>
          <w:ilvl w:val="0"/>
          <w:numId w:val="6"/>
        </w:numPr>
        <w:tabs>
          <w:tab w:val="left" w:pos="880"/>
        </w:tabs>
        <w:spacing w:line="276" w:lineRule="auto"/>
        <w:ind w:right="-90"/>
        <w:jc w:val="both"/>
        <w:rPr>
          <w:rFonts w:ascii="Arial" w:hAnsi="Arial" w:cs="Arial"/>
          <w:sz w:val="24"/>
          <w:szCs w:val="24"/>
        </w:rPr>
      </w:pPr>
      <w:r w:rsidRPr="00341571">
        <w:rPr>
          <w:rFonts w:ascii="Arial" w:hAnsi="Arial" w:cs="Arial"/>
          <w:sz w:val="24"/>
          <w:szCs w:val="24"/>
        </w:rPr>
        <w:t>TheMonitorwillsubmitawrittenreporttotheMDof</w:t>
      </w:r>
      <w:r w:rsidR="00947BC6">
        <w:rPr>
          <w:rFonts w:ascii="Arial" w:hAnsi="Arial" w:cs="Arial"/>
          <w:sz w:val="24"/>
          <w:szCs w:val="24"/>
        </w:rPr>
        <w:t>Cent Bank</w:t>
      </w:r>
      <w:r w:rsidRPr="00341571">
        <w:rPr>
          <w:rFonts w:ascii="Arial" w:hAnsi="Arial" w:cs="Arial"/>
          <w:sz w:val="24"/>
          <w:szCs w:val="24"/>
        </w:rPr>
        <w:t xml:space="preserve"> Home Finance Ltd.,within8to10weeks fromthedateofreferenceorintimationtohimbythePrincipaland,shouldtheoccasionarise,submit proposals for correcting problematicsituations.</w:t>
      </w:r>
    </w:p>
    <w:p w:rsidR="00E62889" w:rsidRPr="00341571" w:rsidRDefault="00E62889" w:rsidP="00AA76EC">
      <w:pPr>
        <w:pStyle w:val="ListParagraph"/>
        <w:numPr>
          <w:ilvl w:val="0"/>
          <w:numId w:val="6"/>
        </w:numPr>
        <w:tabs>
          <w:tab w:val="left" w:pos="880"/>
        </w:tabs>
        <w:ind w:right="-90"/>
        <w:rPr>
          <w:rFonts w:ascii="Arial" w:hAnsi="Arial" w:cs="Arial"/>
          <w:sz w:val="24"/>
          <w:szCs w:val="24"/>
        </w:rPr>
      </w:pPr>
      <w:r w:rsidRPr="00341571">
        <w:rPr>
          <w:rFonts w:ascii="Arial" w:hAnsi="Arial" w:cs="Arial"/>
          <w:sz w:val="24"/>
          <w:szCs w:val="24"/>
        </w:rPr>
        <w:t xml:space="preserve">The word </w:t>
      </w:r>
      <w:r w:rsidRPr="00341571">
        <w:rPr>
          <w:rFonts w:ascii="Arial" w:hAnsi="Arial" w:cs="Arial"/>
          <w:b/>
          <w:sz w:val="24"/>
          <w:szCs w:val="24"/>
        </w:rPr>
        <w:t xml:space="preserve">'Monitor' </w:t>
      </w:r>
      <w:r w:rsidRPr="00341571">
        <w:rPr>
          <w:rFonts w:ascii="Arial" w:hAnsi="Arial" w:cs="Arial"/>
          <w:sz w:val="24"/>
          <w:szCs w:val="24"/>
        </w:rPr>
        <w:t>would include both singular andplural</w:t>
      </w:r>
    </w:p>
    <w:p w:rsidR="00E62889" w:rsidRPr="00341571" w:rsidRDefault="00E62889" w:rsidP="00AA76EC">
      <w:pPr>
        <w:pStyle w:val="BodyText"/>
        <w:spacing w:before="11"/>
        <w:ind w:left="0" w:right="-90"/>
        <w:rPr>
          <w:rFonts w:ascii="Arial" w:hAnsi="Arial" w:cs="Arial"/>
          <w:sz w:val="24"/>
          <w:szCs w:val="24"/>
        </w:rPr>
      </w:pPr>
    </w:p>
    <w:p w:rsidR="00E62889" w:rsidRPr="00341571" w:rsidRDefault="00E62889" w:rsidP="00AA76EC">
      <w:pPr>
        <w:pStyle w:val="Heading5"/>
        <w:spacing w:before="1"/>
        <w:ind w:right="-90"/>
        <w:rPr>
          <w:rFonts w:ascii="Arial" w:hAnsi="Arial" w:cs="Arial"/>
          <w:sz w:val="24"/>
          <w:szCs w:val="24"/>
        </w:rPr>
      </w:pPr>
      <w:r w:rsidRPr="00341571">
        <w:rPr>
          <w:rFonts w:ascii="Arial" w:hAnsi="Arial" w:cs="Arial"/>
          <w:sz w:val="24"/>
          <w:szCs w:val="24"/>
        </w:rPr>
        <w:t xml:space="preserve">Section </w:t>
      </w:r>
      <w:r w:rsidR="00E6458E" w:rsidRPr="00341571">
        <w:rPr>
          <w:rFonts w:ascii="Arial" w:hAnsi="Arial" w:cs="Arial"/>
          <w:sz w:val="24"/>
          <w:szCs w:val="24"/>
        </w:rPr>
        <w:t>8</w:t>
      </w:r>
      <w:r w:rsidRPr="00341571">
        <w:rPr>
          <w:rFonts w:ascii="Arial" w:hAnsi="Arial" w:cs="Arial"/>
          <w:sz w:val="24"/>
          <w:szCs w:val="24"/>
        </w:rPr>
        <w:t xml:space="preserve"> - Pact Duration</w:t>
      </w:r>
    </w:p>
    <w:p w:rsidR="00E62889" w:rsidRPr="00341571" w:rsidRDefault="00E62889" w:rsidP="00AA76EC">
      <w:pPr>
        <w:pStyle w:val="BodyText"/>
        <w:spacing w:before="119" w:line="276" w:lineRule="auto"/>
        <w:ind w:left="520" w:right="-90"/>
        <w:jc w:val="both"/>
        <w:rPr>
          <w:rFonts w:ascii="Arial" w:hAnsi="Arial" w:cs="Arial"/>
          <w:sz w:val="24"/>
          <w:szCs w:val="24"/>
        </w:rPr>
      </w:pPr>
      <w:r w:rsidRPr="00341571">
        <w:rPr>
          <w:rFonts w:ascii="Arial" w:hAnsi="Arial" w:cs="Arial"/>
          <w:sz w:val="24"/>
          <w:szCs w:val="24"/>
        </w:rPr>
        <w:t>ThisPactbeginswhenbothpartieshavelegallysignedit.ItexpiresfortheContractor12monthsafterthe lastpaymentunderthecontract,andforallotherBidders6monthsafterthecontracthasbeena</w:t>
      </w:r>
      <w:r w:rsidRPr="00341571">
        <w:rPr>
          <w:rFonts w:ascii="Arial" w:hAnsi="Arial" w:cs="Arial"/>
          <w:sz w:val="24"/>
          <w:szCs w:val="24"/>
        </w:rPr>
        <w:lastRenderedPageBreak/>
        <w:t>warded. Any violation of the same would entail disqualification of the bidders and exclusion from future business dealings.</w:t>
      </w:r>
    </w:p>
    <w:p w:rsidR="00E62889" w:rsidRPr="00341571" w:rsidRDefault="00E62889" w:rsidP="00AA76EC">
      <w:pPr>
        <w:pStyle w:val="BodyText"/>
        <w:spacing w:before="9"/>
        <w:ind w:left="0" w:right="-90"/>
        <w:rPr>
          <w:rFonts w:ascii="Arial" w:hAnsi="Arial" w:cs="Arial"/>
          <w:sz w:val="24"/>
          <w:szCs w:val="24"/>
        </w:rPr>
      </w:pPr>
    </w:p>
    <w:p w:rsidR="00E62889" w:rsidRPr="00341571" w:rsidRDefault="00E62889" w:rsidP="00AA76EC">
      <w:pPr>
        <w:pStyle w:val="BodyText"/>
        <w:spacing w:line="276" w:lineRule="auto"/>
        <w:ind w:left="520" w:right="-90"/>
        <w:jc w:val="both"/>
        <w:rPr>
          <w:rFonts w:ascii="Arial" w:hAnsi="Arial" w:cs="Arial"/>
          <w:sz w:val="24"/>
          <w:szCs w:val="24"/>
        </w:rPr>
      </w:pPr>
      <w:r w:rsidRPr="00341571">
        <w:rPr>
          <w:rFonts w:ascii="Arial" w:hAnsi="Arial" w:cs="Arial"/>
          <w:sz w:val="24"/>
          <w:szCs w:val="24"/>
        </w:rPr>
        <w:t xml:space="preserve">If any claim is made / lodged during this time, the same shall be binding and continue to be valid despite the lapse of this pact as specified above, unless it is discharged / determined by MD of </w:t>
      </w:r>
      <w:r w:rsidR="00947BC6">
        <w:rPr>
          <w:rFonts w:ascii="Arial" w:hAnsi="Arial" w:cs="Arial"/>
          <w:sz w:val="24"/>
          <w:szCs w:val="24"/>
        </w:rPr>
        <w:t>Cent Bank</w:t>
      </w:r>
      <w:r w:rsidRPr="00341571">
        <w:rPr>
          <w:rFonts w:ascii="Arial" w:hAnsi="Arial" w:cs="Arial"/>
          <w:sz w:val="24"/>
          <w:szCs w:val="24"/>
        </w:rPr>
        <w:t xml:space="preserve"> Home Finance Ltd.</w:t>
      </w:r>
    </w:p>
    <w:p w:rsidR="00E62889" w:rsidRPr="00341571" w:rsidRDefault="00E62889" w:rsidP="00AA76EC">
      <w:pPr>
        <w:pStyle w:val="BodyText"/>
        <w:spacing w:before="8"/>
        <w:ind w:left="0" w:right="-90"/>
        <w:rPr>
          <w:rFonts w:ascii="Arial" w:hAnsi="Arial" w:cs="Arial"/>
          <w:sz w:val="24"/>
          <w:szCs w:val="24"/>
        </w:rPr>
      </w:pPr>
    </w:p>
    <w:p w:rsidR="00E62889" w:rsidRPr="00341571" w:rsidRDefault="00E62889" w:rsidP="00AA76EC">
      <w:pPr>
        <w:pStyle w:val="Heading5"/>
        <w:spacing w:before="0"/>
        <w:ind w:right="-90"/>
        <w:rPr>
          <w:rFonts w:ascii="Arial" w:hAnsi="Arial" w:cs="Arial"/>
          <w:sz w:val="24"/>
          <w:szCs w:val="24"/>
        </w:rPr>
      </w:pPr>
      <w:r w:rsidRPr="00341571">
        <w:rPr>
          <w:rFonts w:ascii="Arial" w:hAnsi="Arial" w:cs="Arial"/>
          <w:sz w:val="24"/>
          <w:szCs w:val="24"/>
        </w:rPr>
        <w:t xml:space="preserve">Section </w:t>
      </w:r>
      <w:r w:rsidR="00E6458E" w:rsidRPr="00341571">
        <w:rPr>
          <w:rFonts w:ascii="Arial" w:hAnsi="Arial" w:cs="Arial"/>
          <w:sz w:val="24"/>
          <w:szCs w:val="24"/>
        </w:rPr>
        <w:t>9</w:t>
      </w:r>
      <w:r w:rsidRPr="00341571">
        <w:rPr>
          <w:rFonts w:ascii="Arial" w:hAnsi="Arial" w:cs="Arial"/>
          <w:sz w:val="24"/>
          <w:szCs w:val="24"/>
        </w:rPr>
        <w:t xml:space="preserve"> - Other provisions</w:t>
      </w:r>
    </w:p>
    <w:p w:rsidR="00E62889" w:rsidRPr="00341571" w:rsidRDefault="00E62889" w:rsidP="00AA76EC">
      <w:pPr>
        <w:pStyle w:val="ListParagraph"/>
        <w:numPr>
          <w:ilvl w:val="0"/>
          <w:numId w:val="5"/>
        </w:numPr>
        <w:tabs>
          <w:tab w:val="left" w:pos="880"/>
        </w:tabs>
        <w:spacing w:before="160" w:line="276" w:lineRule="auto"/>
        <w:ind w:right="-90"/>
        <w:jc w:val="both"/>
        <w:rPr>
          <w:rFonts w:ascii="Arial" w:hAnsi="Arial" w:cs="Arial"/>
          <w:sz w:val="24"/>
          <w:szCs w:val="24"/>
        </w:rPr>
      </w:pPr>
      <w:r w:rsidRPr="00341571">
        <w:rPr>
          <w:rFonts w:ascii="Arial" w:hAnsi="Arial" w:cs="Arial"/>
          <w:sz w:val="24"/>
          <w:szCs w:val="24"/>
        </w:rPr>
        <w:t>ThisagreementissubjecttoIndianLaw.Placeofperformanceandjurisdictionisthe</w:t>
      </w:r>
      <w:r w:rsidR="004D511B" w:rsidRPr="00341571">
        <w:rPr>
          <w:rFonts w:ascii="Arial" w:hAnsi="Arial" w:cs="Arial"/>
          <w:sz w:val="24"/>
          <w:szCs w:val="24"/>
        </w:rPr>
        <w:t>Corporate</w:t>
      </w:r>
      <w:r w:rsidRPr="00341571">
        <w:rPr>
          <w:rFonts w:ascii="Arial" w:hAnsi="Arial" w:cs="Arial"/>
          <w:sz w:val="24"/>
          <w:szCs w:val="24"/>
        </w:rPr>
        <w:t>Office of the Principal, i.e</w:t>
      </w:r>
      <w:r w:rsidRPr="00C86E0F">
        <w:rPr>
          <w:rFonts w:ascii="Arial" w:hAnsi="Arial" w:cs="Arial"/>
          <w:color w:val="000000" w:themeColor="text1"/>
          <w:sz w:val="24"/>
          <w:szCs w:val="24"/>
        </w:rPr>
        <w:t>.</w:t>
      </w:r>
      <w:r w:rsidR="00947BC6" w:rsidRPr="00C86E0F">
        <w:rPr>
          <w:rFonts w:ascii="Arial" w:hAnsi="Arial" w:cs="Arial"/>
          <w:color w:val="000000" w:themeColor="text1"/>
          <w:sz w:val="24"/>
          <w:szCs w:val="24"/>
        </w:rPr>
        <w:t>Mumbai</w:t>
      </w:r>
      <w:r w:rsidRPr="00C86E0F">
        <w:rPr>
          <w:rFonts w:ascii="Arial" w:hAnsi="Arial" w:cs="Arial"/>
          <w:color w:val="000000" w:themeColor="text1"/>
          <w:sz w:val="24"/>
          <w:szCs w:val="24"/>
        </w:rPr>
        <w:t>.</w:t>
      </w:r>
    </w:p>
    <w:p w:rsidR="00E62889" w:rsidRPr="00341571" w:rsidRDefault="00E62889" w:rsidP="00AA76EC">
      <w:pPr>
        <w:pStyle w:val="ListParagraph"/>
        <w:numPr>
          <w:ilvl w:val="0"/>
          <w:numId w:val="5"/>
        </w:numPr>
        <w:tabs>
          <w:tab w:val="left" w:pos="880"/>
        </w:tabs>
        <w:spacing w:line="276" w:lineRule="auto"/>
        <w:ind w:right="-90"/>
        <w:jc w:val="both"/>
        <w:rPr>
          <w:rFonts w:ascii="Arial" w:hAnsi="Arial" w:cs="Arial"/>
          <w:sz w:val="24"/>
          <w:szCs w:val="24"/>
        </w:rPr>
      </w:pPr>
      <w:r w:rsidRPr="00341571">
        <w:rPr>
          <w:rFonts w:ascii="Arial" w:hAnsi="Arial" w:cs="Arial"/>
          <w:sz w:val="24"/>
          <w:szCs w:val="24"/>
        </w:rPr>
        <w:t>Changesandsupplementsaswellasterminationnoticesneedtobemadeinwriting.</w:t>
      </w:r>
    </w:p>
    <w:p w:rsidR="00E62889" w:rsidRPr="00341571" w:rsidRDefault="00E62889" w:rsidP="00AA76EC">
      <w:pPr>
        <w:pStyle w:val="ListParagraph"/>
        <w:numPr>
          <w:ilvl w:val="0"/>
          <w:numId w:val="5"/>
        </w:numPr>
        <w:tabs>
          <w:tab w:val="left" w:pos="880"/>
        </w:tabs>
        <w:spacing w:line="276" w:lineRule="auto"/>
        <w:ind w:right="-90"/>
        <w:jc w:val="both"/>
        <w:rPr>
          <w:rFonts w:ascii="Arial" w:hAnsi="Arial" w:cs="Arial"/>
          <w:sz w:val="24"/>
          <w:szCs w:val="24"/>
        </w:rPr>
      </w:pPr>
      <w:r w:rsidRPr="00341571">
        <w:rPr>
          <w:rFonts w:ascii="Arial" w:hAnsi="Arial" w:cs="Arial"/>
          <w:sz w:val="24"/>
          <w:szCs w:val="24"/>
        </w:rPr>
        <w:t>If the Contractor is a partnership or a consortium, this agreement must be signed by all partners or consortiummembers.</w:t>
      </w:r>
    </w:p>
    <w:p w:rsidR="00E62889" w:rsidRDefault="00E62889" w:rsidP="00AA76EC">
      <w:pPr>
        <w:pStyle w:val="ListParagraph"/>
        <w:numPr>
          <w:ilvl w:val="0"/>
          <w:numId w:val="5"/>
        </w:numPr>
        <w:tabs>
          <w:tab w:val="left" w:pos="880"/>
        </w:tabs>
        <w:spacing w:before="1" w:line="276" w:lineRule="auto"/>
        <w:ind w:right="-90"/>
        <w:jc w:val="both"/>
        <w:rPr>
          <w:rFonts w:ascii="Arial" w:hAnsi="Arial" w:cs="Arial"/>
          <w:sz w:val="24"/>
          <w:szCs w:val="24"/>
        </w:rPr>
      </w:pPr>
      <w:r w:rsidRPr="00341571">
        <w:rPr>
          <w:rFonts w:ascii="Arial" w:hAnsi="Arial" w:cs="Arial"/>
          <w:sz w:val="24"/>
          <w:szCs w:val="24"/>
        </w:rPr>
        <w:t>Should one or several provisions of this agreement turn out to be invalid, the remainder of this agreementremainsvalid.Inthiscase,thepartieswillstrivetocometoanagreementtotheiroriginal intentions.</w:t>
      </w:r>
    </w:p>
    <w:p w:rsidR="00CE06CB" w:rsidRPr="00341571" w:rsidRDefault="00CE06CB" w:rsidP="00CE06CB">
      <w:pPr>
        <w:pStyle w:val="ListParagraph"/>
        <w:tabs>
          <w:tab w:val="left" w:pos="880"/>
        </w:tabs>
        <w:spacing w:before="1" w:line="276" w:lineRule="auto"/>
        <w:ind w:right="-90" w:firstLine="0"/>
        <w:jc w:val="both"/>
        <w:rPr>
          <w:rFonts w:ascii="Arial" w:hAnsi="Arial" w:cs="Arial"/>
          <w:sz w:val="24"/>
          <w:szCs w:val="24"/>
        </w:rPr>
      </w:pPr>
    </w:p>
    <w:p w:rsidR="00E62889" w:rsidRPr="00341571" w:rsidRDefault="00E62889" w:rsidP="00AA76EC">
      <w:pPr>
        <w:pStyle w:val="ListParagraph"/>
        <w:numPr>
          <w:ilvl w:val="0"/>
          <w:numId w:val="5"/>
        </w:numPr>
        <w:tabs>
          <w:tab w:val="left" w:pos="880"/>
        </w:tabs>
        <w:spacing w:before="127"/>
        <w:ind w:right="-90"/>
        <w:rPr>
          <w:rFonts w:ascii="Arial" w:hAnsi="Arial" w:cs="Arial"/>
          <w:sz w:val="24"/>
          <w:szCs w:val="24"/>
        </w:rPr>
      </w:pPr>
      <w:r w:rsidRPr="00341571">
        <w:rPr>
          <w:rFonts w:ascii="Arial" w:hAnsi="Arial" w:cs="Arial"/>
          <w:sz w:val="24"/>
          <w:szCs w:val="24"/>
        </w:rPr>
        <w:t>Issues like Warranty / Guarantee etc. shall be outside the purview ofIEMs.</w:t>
      </w:r>
    </w:p>
    <w:p w:rsidR="00E62889" w:rsidRPr="00341571" w:rsidRDefault="00E62889" w:rsidP="00A37F1C">
      <w:pPr>
        <w:pStyle w:val="ListParagraph"/>
        <w:numPr>
          <w:ilvl w:val="0"/>
          <w:numId w:val="5"/>
        </w:numPr>
        <w:tabs>
          <w:tab w:val="left" w:pos="880"/>
        </w:tabs>
        <w:spacing w:before="41" w:line="276" w:lineRule="auto"/>
        <w:ind w:right="-450"/>
        <w:rPr>
          <w:rFonts w:ascii="Arial" w:hAnsi="Arial" w:cs="Arial"/>
          <w:sz w:val="24"/>
          <w:szCs w:val="24"/>
        </w:rPr>
      </w:pPr>
      <w:r w:rsidRPr="00341571">
        <w:rPr>
          <w:rFonts w:ascii="Arial" w:hAnsi="Arial" w:cs="Arial"/>
          <w:sz w:val="24"/>
          <w:szCs w:val="24"/>
        </w:rPr>
        <w:t>In the event of any contradiction between the Integrity Pact and its Annexure, the Clause in the Integrity Pact willprevail.</w:t>
      </w:r>
    </w:p>
    <w:p w:rsidR="00E62889" w:rsidRPr="00341571" w:rsidRDefault="00E62889" w:rsidP="00A37F1C">
      <w:pPr>
        <w:pStyle w:val="BodyText"/>
        <w:ind w:left="0" w:right="-450"/>
        <w:rPr>
          <w:rFonts w:ascii="Arial" w:hAnsi="Arial" w:cs="Arial"/>
          <w:sz w:val="24"/>
          <w:szCs w:val="24"/>
        </w:rPr>
      </w:pPr>
    </w:p>
    <w:p w:rsidR="00E62889" w:rsidRPr="00341571" w:rsidRDefault="00E62889" w:rsidP="00E62889">
      <w:pPr>
        <w:pStyle w:val="BodyText"/>
        <w:ind w:left="0"/>
        <w:rPr>
          <w:rFonts w:ascii="Arial" w:hAnsi="Arial" w:cs="Arial"/>
          <w:sz w:val="24"/>
          <w:szCs w:val="24"/>
        </w:rPr>
      </w:pPr>
    </w:p>
    <w:p w:rsidR="00E62889" w:rsidRPr="00341571" w:rsidRDefault="00E62889" w:rsidP="00E62889">
      <w:pPr>
        <w:pStyle w:val="BodyText"/>
        <w:ind w:left="0"/>
        <w:rPr>
          <w:rFonts w:ascii="Arial" w:hAnsi="Arial" w:cs="Arial"/>
          <w:sz w:val="24"/>
          <w:szCs w:val="24"/>
        </w:rPr>
      </w:pPr>
    </w:p>
    <w:p w:rsidR="00E62889" w:rsidRPr="00341571" w:rsidRDefault="00E00190" w:rsidP="00E62889">
      <w:pPr>
        <w:pStyle w:val="BodyText"/>
        <w:spacing w:before="5"/>
        <w:ind w:left="0"/>
        <w:rPr>
          <w:rFonts w:ascii="Arial" w:hAnsi="Arial" w:cs="Arial"/>
          <w:sz w:val="24"/>
          <w:szCs w:val="24"/>
        </w:rPr>
      </w:pPr>
      <w:r>
        <w:rPr>
          <w:rFonts w:ascii="Arial" w:hAnsi="Arial" w:cs="Arial"/>
          <w:noProof/>
          <w:sz w:val="24"/>
          <w:szCs w:val="24"/>
        </w:rPr>
        <w:pict>
          <v:line id="Straight Connector 2" o:spid="_x0000_s1026" style="position:absolute;z-index:-251657216;visibility:visible;mso-wrap-distance-left:0;mso-wrap-distance-right:0;mso-position-horizontal-relative:page" from="1in,20.3pt" to="214.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U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" strokeweight=".25153mm">
            <w10:wrap type="topAndBottom" anchorx="page"/>
          </v:line>
        </w:pict>
      </w:r>
      <w:r>
        <w:rPr>
          <w:rFonts w:ascii="Arial" w:hAnsi="Arial" w:cs="Arial"/>
          <w:noProof/>
          <w:sz w:val="24"/>
          <w:szCs w:val="24"/>
        </w:rPr>
        <w:pict>
          <v:line id="Straight Connector 1" o:spid="_x0000_s1027" style="position:absolute;z-index:-251656192;visibility:visible;mso-wrap-distance-left:0;mso-wrap-distance-right:0;mso-position-horizontal-relative:page" from="360.05pt,20.3pt" to="52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MU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" strokeweight=".25153mm">
            <w10:wrap type="topAndBottom" anchorx="page"/>
          </v:line>
        </w:pict>
      </w:r>
    </w:p>
    <w:p w:rsidR="00E62889" w:rsidRPr="00341571" w:rsidRDefault="00E62889" w:rsidP="005E6302">
      <w:pPr>
        <w:pStyle w:val="BodyText"/>
        <w:tabs>
          <w:tab w:val="left" w:pos="6280"/>
        </w:tabs>
        <w:spacing w:before="110"/>
        <w:ind w:left="0"/>
        <w:rPr>
          <w:rFonts w:ascii="Arial" w:hAnsi="Arial" w:cs="Arial"/>
          <w:sz w:val="24"/>
          <w:szCs w:val="24"/>
        </w:rPr>
      </w:pPr>
      <w:r w:rsidRPr="00341571">
        <w:rPr>
          <w:rFonts w:ascii="Arial" w:hAnsi="Arial" w:cs="Arial"/>
          <w:sz w:val="24"/>
          <w:szCs w:val="24"/>
        </w:rPr>
        <w:t>(For &amp; On behalf ofthe</w:t>
      </w:r>
      <w:r w:rsidR="005E6302" w:rsidRPr="00341571">
        <w:rPr>
          <w:rFonts w:ascii="Arial" w:hAnsi="Arial" w:cs="Arial"/>
          <w:sz w:val="24"/>
          <w:szCs w:val="24"/>
        </w:rPr>
        <w:t xml:space="preserve">Principal)  </w:t>
      </w:r>
      <w:r w:rsidRPr="00341571">
        <w:rPr>
          <w:rFonts w:ascii="Arial" w:hAnsi="Arial" w:cs="Arial"/>
          <w:sz w:val="24"/>
          <w:szCs w:val="24"/>
        </w:rPr>
        <w:t>(For &amp; On behalf of Bidder /Contractor)</w:t>
      </w:r>
    </w:p>
    <w:p w:rsidR="00E62889" w:rsidRPr="00341571" w:rsidRDefault="00E62889" w:rsidP="00E62889">
      <w:pPr>
        <w:pStyle w:val="BodyText"/>
        <w:tabs>
          <w:tab w:val="left" w:pos="6280"/>
        </w:tabs>
        <w:spacing w:before="120"/>
        <w:ind w:left="520"/>
        <w:rPr>
          <w:rFonts w:ascii="Arial" w:hAnsi="Arial" w:cs="Arial"/>
          <w:sz w:val="24"/>
          <w:szCs w:val="24"/>
        </w:rPr>
      </w:pPr>
      <w:r w:rsidRPr="00341571">
        <w:rPr>
          <w:rFonts w:ascii="Arial" w:hAnsi="Arial" w:cs="Arial"/>
          <w:sz w:val="24"/>
          <w:szCs w:val="24"/>
        </w:rPr>
        <w:t>(OfficeSeal)</w:t>
      </w:r>
      <w:r w:rsidRPr="00341571">
        <w:rPr>
          <w:rFonts w:ascii="Arial" w:hAnsi="Arial" w:cs="Arial"/>
          <w:sz w:val="24"/>
          <w:szCs w:val="24"/>
        </w:rPr>
        <w:tab/>
        <w:t>(Office Seal)</w:t>
      </w:r>
    </w:p>
    <w:p w:rsidR="00E62889" w:rsidRPr="00341571" w:rsidRDefault="00E62889" w:rsidP="00E62889">
      <w:pPr>
        <w:pStyle w:val="BodyText"/>
        <w:ind w:left="0"/>
        <w:rPr>
          <w:rFonts w:ascii="Arial" w:hAnsi="Arial" w:cs="Arial"/>
          <w:sz w:val="24"/>
          <w:szCs w:val="24"/>
        </w:rPr>
      </w:pPr>
    </w:p>
    <w:p w:rsidR="00E62889" w:rsidRPr="00341571" w:rsidRDefault="00E62889" w:rsidP="00E62889">
      <w:pPr>
        <w:pStyle w:val="BodyText"/>
        <w:spacing w:before="7"/>
        <w:ind w:left="0"/>
        <w:rPr>
          <w:rFonts w:ascii="Arial" w:hAnsi="Arial" w:cs="Arial"/>
          <w:sz w:val="24"/>
          <w:szCs w:val="24"/>
        </w:rPr>
      </w:pPr>
    </w:p>
    <w:p w:rsidR="00E62889" w:rsidRPr="00341571" w:rsidRDefault="00E62889" w:rsidP="00E62889">
      <w:pPr>
        <w:pStyle w:val="BodyText"/>
        <w:spacing w:before="1"/>
        <w:ind w:left="520"/>
        <w:rPr>
          <w:rFonts w:ascii="Arial" w:hAnsi="Arial" w:cs="Arial"/>
          <w:sz w:val="24"/>
          <w:szCs w:val="24"/>
        </w:rPr>
      </w:pPr>
      <w:r w:rsidRPr="00341571">
        <w:rPr>
          <w:rFonts w:ascii="Arial" w:hAnsi="Arial" w:cs="Arial"/>
          <w:sz w:val="24"/>
          <w:szCs w:val="24"/>
        </w:rPr>
        <w:t>Place --------------</w:t>
      </w:r>
    </w:p>
    <w:p w:rsidR="00E62889" w:rsidRPr="00341571" w:rsidRDefault="00E62889" w:rsidP="00E62889">
      <w:pPr>
        <w:pStyle w:val="BodyText"/>
        <w:spacing w:before="120"/>
        <w:ind w:left="520"/>
        <w:rPr>
          <w:rFonts w:ascii="Arial" w:hAnsi="Arial" w:cs="Arial"/>
          <w:sz w:val="24"/>
          <w:szCs w:val="24"/>
        </w:rPr>
      </w:pPr>
      <w:r w:rsidRPr="00341571">
        <w:rPr>
          <w:rFonts w:ascii="Arial" w:hAnsi="Arial" w:cs="Arial"/>
          <w:sz w:val="24"/>
          <w:szCs w:val="24"/>
        </w:rPr>
        <w:t>Date --------------</w:t>
      </w:r>
    </w:p>
    <w:p w:rsidR="00E62889" w:rsidRPr="00341571" w:rsidRDefault="00E62889" w:rsidP="00E62889">
      <w:pPr>
        <w:pStyle w:val="BodyText"/>
        <w:ind w:left="0"/>
        <w:rPr>
          <w:rFonts w:ascii="Arial" w:hAnsi="Arial" w:cs="Arial"/>
          <w:sz w:val="24"/>
          <w:szCs w:val="24"/>
        </w:rPr>
      </w:pPr>
    </w:p>
    <w:p w:rsidR="00E62889" w:rsidRPr="00341571" w:rsidRDefault="00E62889" w:rsidP="00E62889">
      <w:pPr>
        <w:pStyle w:val="BodyText"/>
        <w:ind w:left="0"/>
        <w:rPr>
          <w:rFonts w:ascii="Arial" w:hAnsi="Arial" w:cs="Arial"/>
          <w:sz w:val="24"/>
          <w:szCs w:val="24"/>
        </w:rPr>
      </w:pPr>
    </w:p>
    <w:p w:rsidR="00E62889" w:rsidRPr="00341571" w:rsidRDefault="00E62889" w:rsidP="00E62889">
      <w:pPr>
        <w:pStyle w:val="BodyText"/>
        <w:spacing w:before="5"/>
        <w:ind w:left="0"/>
        <w:rPr>
          <w:rFonts w:ascii="Arial" w:hAnsi="Arial" w:cs="Arial"/>
          <w:sz w:val="24"/>
          <w:szCs w:val="24"/>
        </w:rPr>
      </w:pPr>
    </w:p>
    <w:p w:rsidR="00E62889" w:rsidRPr="00341571" w:rsidRDefault="00E62889" w:rsidP="00E62889">
      <w:pPr>
        <w:pStyle w:val="BodyText"/>
        <w:tabs>
          <w:tab w:val="left" w:pos="6280"/>
        </w:tabs>
        <w:ind w:left="520"/>
        <w:rPr>
          <w:rFonts w:ascii="Arial" w:hAnsi="Arial" w:cs="Arial"/>
          <w:sz w:val="24"/>
          <w:szCs w:val="24"/>
        </w:rPr>
      </w:pPr>
      <w:r w:rsidRPr="00341571">
        <w:rPr>
          <w:rFonts w:ascii="Arial" w:hAnsi="Arial" w:cs="Arial"/>
          <w:sz w:val="24"/>
          <w:szCs w:val="24"/>
        </w:rPr>
        <w:t>Witness1:</w:t>
      </w:r>
      <w:r w:rsidRPr="00341571">
        <w:rPr>
          <w:rFonts w:ascii="Arial" w:hAnsi="Arial" w:cs="Arial"/>
          <w:sz w:val="24"/>
          <w:szCs w:val="24"/>
        </w:rPr>
        <w:tab/>
        <w:t>Witness 2:</w:t>
      </w:r>
    </w:p>
    <w:p w:rsidR="00E62889" w:rsidRPr="00341571" w:rsidRDefault="00E62889" w:rsidP="00E62889">
      <w:pPr>
        <w:pStyle w:val="BodyText"/>
        <w:tabs>
          <w:tab w:val="left" w:pos="6280"/>
        </w:tabs>
        <w:spacing w:before="121"/>
        <w:ind w:left="520"/>
        <w:rPr>
          <w:rFonts w:ascii="Arial" w:hAnsi="Arial" w:cs="Arial"/>
          <w:sz w:val="24"/>
          <w:szCs w:val="24"/>
        </w:rPr>
      </w:pPr>
      <w:r w:rsidRPr="00341571">
        <w:rPr>
          <w:rFonts w:ascii="Arial" w:hAnsi="Arial" w:cs="Arial"/>
          <w:sz w:val="24"/>
          <w:szCs w:val="24"/>
        </w:rPr>
        <w:t>(Name&amp;Address)</w:t>
      </w:r>
      <w:r w:rsidRPr="00341571">
        <w:rPr>
          <w:rFonts w:ascii="Arial" w:hAnsi="Arial" w:cs="Arial"/>
          <w:sz w:val="24"/>
          <w:szCs w:val="24"/>
        </w:rPr>
        <w:tab/>
        <w:t>(Name &amp;Address)</w:t>
      </w:r>
    </w:p>
    <w:p w:rsidR="006D704B" w:rsidRDefault="006D704B" w:rsidP="00E62889">
      <w:pPr>
        <w:rPr>
          <w:rFonts w:ascii="Arial" w:hAnsi="Arial" w:cs="Arial"/>
          <w:sz w:val="24"/>
          <w:szCs w:val="24"/>
        </w:rPr>
      </w:pPr>
    </w:p>
    <w:p w:rsidR="00FA2033" w:rsidRPr="00FA2033" w:rsidRDefault="00FA2033" w:rsidP="00FA2033">
      <w:pPr>
        <w:rPr>
          <w:rFonts w:ascii="Arial" w:hAnsi="Arial" w:cs="Arial"/>
          <w:sz w:val="24"/>
          <w:szCs w:val="24"/>
        </w:rPr>
      </w:pPr>
    </w:p>
    <w:p w:rsidR="00FA2033" w:rsidRPr="00FA2033" w:rsidRDefault="00FA2033" w:rsidP="00FA2033">
      <w:pPr>
        <w:rPr>
          <w:rFonts w:ascii="Arial" w:hAnsi="Arial" w:cs="Arial"/>
          <w:sz w:val="24"/>
          <w:szCs w:val="24"/>
        </w:rPr>
      </w:pPr>
    </w:p>
    <w:p w:rsidR="00FA2033" w:rsidRPr="00FA2033" w:rsidRDefault="00FA2033" w:rsidP="00D74AB4">
      <w:pPr>
        <w:rPr>
          <w:rFonts w:ascii="Arial" w:hAnsi="Arial" w:cs="Arial"/>
          <w:sz w:val="24"/>
          <w:szCs w:val="24"/>
        </w:rPr>
      </w:pPr>
    </w:p>
    <w:sectPr w:rsidR="00FA2033" w:rsidRPr="00FA2033" w:rsidSect="00AF6872">
      <w:pgSz w:w="12240" w:h="15840"/>
      <w:pgMar w:top="1080" w:right="126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157" w:rsidRDefault="00A42157">
      <w:r>
        <w:separator/>
      </w:r>
    </w:p>
  </w:endnote>
  <w:endnote w:type="continuationSeparator" w:id="1">
    <w:p w:rsidR="00A42157" w:rsidRDefault="00A421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CB" w:rsidRDefault="00560A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D53" w:rsidRDefault="00E00190">
    <w:pPr>
      <w:pStyle w:val="BodyText"/>
      <w:spacing w:line="14" w:lineRule="auto"/>
      <w:ind w:left="0"/>
      <w:rPr>
        <w:sz w:val="20"/>
      </w:rPr>
    </w:pPr>
    <w:r w:rsidRPr="00E00190">
      <w:rPr>
        <w:noProof/>
      </w:rPr>
      <w:pict>
        <v:shapetype id="_x0000_t202" coordsize="21600,21600" o:spt="202" path="m,l,21600r21600,l21600,xe">
          <v:stroke joinstyle="miter"/>
          <v:path gradientshapeok="t" o:connecttype="rect"/>
        </v:shapetype>
        <v:shape id="Text Box 3" o:spid="_x0000_s4097" type="#_x0000_t202" style="position:absolute;margin-left:269.15pt;margin-top:725.15pt;width:73.7pt;height:1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" filled="f" stroked="f">
          <v:textbox inset="0,0,0,0">
            <w:txbxContent>
              <w:p w:rsidR="009F7D53" w:rsidRDefault="00A42157">
                <w:pPr>
                  <w:pStyle w:val="BodyText"/>
                  <w:spacing w:line="244" w:lineRule="exact"/>
                  <w:ind w:left="20"/>
                </w:pPr>
              </w:p>
            </w:txbxContent>
          </v:textbox>
          <w10:wrap anchorx="page" anchory="page"/>
        </v:shape>
      </w:pict>
    </w:r>
    <w:r w:rsidR="0096404F">
      <w:rPr>
        <w:sz w:val="20"/>
      </w:rPr>
      <w:t>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CB" w:rsidRDefault="00560A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157" w:rsidRDefault="00A42157">
      <w:r>
        <w:separator/>
      </w:r>
    </w:p>
  </w:footnote>
  <w:footnote w:type="continuationSeparator" w:id="1">
    <w:p w:rsidR="00A42157" w:rsidRDefault="00A421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CB" w:rsidRDefault="00560A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9F0" w:rsidRPr="007369F0" w:rsidRDefault="00947BC6" w:rsidP="007369F0">
    <w:pPr>
      <w:pStyle w:val="Header"/>
      <w:rPr>
        <w:rFonts w:ascii="Arial" w:hAnsi="Arial" w:cs="Arial"/>
        <w:sz w:val="24"/>
        <w:szCs w:val="24"/>
      </w:rPr>
    </w:pPr>
    <w:r>
      <w:rPr>
        <w:rFonts w:ascii="Arial" w:hAnsi="Arial" w:cs="Arial"/>
        <w:sz w:val="24"/>
        <w:szCs w:val="24"/>
      </w:rPr>
      <w:t>Cent Bank</w:t>
    </w:r>
    <w:r w:rsidR="007369F0" w:rsidRPr="007369F0">
      <w:rPr>
        <w:rFonts w:ascii="Arial" w:hAnsi="Arial" w:cs="Arial"/>
        <w:sz w:val="24"/>
        <w:szCs w:val="24"/>
      </w:rPr>
      <w:t xml:space="preserve"> Home Finance Ltd. </w:t>
    </w:r>
    <w:r w:rsidR="007369F0" w:rsidRPr="007369F0">
      <w:rPr>
        <w:rFonts w:ascii="Arial" w:hAnsi="Arial" w:cs="Arial"/>
        <w:sz w:val="24"/>
        <w:szCs w:val="24"/>
      </w:rPr>
      <w:tab/>
    </w:r>
    <w:r w:rsidR="007369F0" w:rsidRPr="007369F0">
      <w:rPr>
        <w:rFonts w:ascii="Arial" w:hAnsi="Arial" w:cs="Arial"/>
        <w:sz w:val="24"/>
        <w:szCs w:val="24"/>
      </w:rPr>
      <w:tab/>
      <w:t>Annexure 14: Integrity Pact</w:t>
    </w:r>
  </w:p>
  <w:p w:rsidR="00FA2033" w:rsidRDefault="006E57B6" w:rsidP="00FA2033">
    <w:pPr>
      <w:pStyle w:val="Header"/>
      <w:tabs>
        <w:tab w:val="center" w:pos="6390"/>
      </w:tabs>
      <w:ind w:right="-180"/>
      <w:rPr>
        <w:rFonts w:ascii="Arial" w:hAnsi="Arial" w:cs="Arial"/>
        <w:sz w:val="24"/>
        <w:szCs w:val="24"/>
      </w:rPr>
    </w:pPr>
    <w:r>
      <w:rPr>
        <w:rFonts w:ascii="Arial" w:hAnsi="Arial" w:cs="Arial"/>
        <w:noProof/>
        <w:sz w:val="24"/>
        <w:szCs w:val="24"/>
        <w:lang w:bidi="ar-SA"/>
      </w:rPr>
      <w:drawing>
        <wp:anchor distT="0" distB="0" distL="114300" distR="114300" simplePos="0" relativeHeight="251657216" behindDoc="0" locked="0" layoutInCell="1" allowOverlap="1">
          <wp:simplePos x="0" y="0"/>
          <wp:positionH relativeFrom="margin">
            <wp:posOffset>5169535</wp:posOffset>
          </wp:positionH>
          <wp:positionV relativeFrom="margin">
            <wp:posOffset>-624205</wp:posOffset>
          </wp:positionV>
          <wp:extent cx="1056005" cy="44577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56005" cy="445770"/>
                  </a:xfrm>
                  <a:prstGeom prst="rect">
                    <a:avLst/>
                  </a:prstGeom>
                  <a:noFill/>
                  <a:ln w="9525">
                    <a:noFill/>
                    <a:miter lim="800000"/>
                    <a:headEnd/>
                    <a:tailEnd/>
                  </a:ln>
                </pic:spPr>
              </pic:pic>
            </a:graphicData>
          </a:graphic>
        </wp:anchor>
      </w:drawing>
    </w:r>
  </w:p>
  <w:p w:rsidR="00FA2033" w:rsidRDefault="00FA2033" w:rsidP="00FA2033">
    <w:pPr>
      <w:pStyle w:val="Header"/>
      <w:tabs>
        <w:tab w:val="center" w:pos="6390"/>
      </w:tabs>
      <w:ind w:right="-180"/>
      <w:rPr>
        <w:rFonts w:ascii="Arial" w:hAnsi="Arial" w:cs="Arial"/>
        <w:sz w:val="24"/>
        <w:szCs w:val="24"/>
      </w:rPr>
    </w:pPr>
  </w:p>
  <w:p w:rsidR="00881A23" w:rsidRDefault="007369F0" w:rsidP="00FA2033">
    <w:pPr>
      <w:pStyle w:val="Header"/>
      <w:pBdr>
        <w:bottom w:val="single" w:sz="4" w:space="1" w:color="auto"/>
      </w:pBdr>
      <w:tabs>
        <w:tab w:val="center" w:pos="6390"/>
      </w:tabs>
      <w:ind w:right="-180"/>
      <w:rPr>
        <w:rFonts w:ascii="Arial" w:hAnsi="Arial" w:cs="Arial"/>
        <w:sz w:val="24"/>
        <w:szCs w:val="24"/>
      </w:rPr>
    </w:pPr>
    <w:r w:rsidRPr="007369F0">
      <w:rPr>
        <w:rFonts w:ascii="Arial" w:hAnsi="Arial" w:cs="Arial"/>
        <w:sz w:val="24"/>
        <w:szCs w:val="24"/>
      </w:rPr>
      <w:t>RFP No:</w:t>
    </w:r>
    <w:r w:rsidR="00FA2033" w:rsidRPr="00020B0E">
      <w:rPr>
        <w:rFonts w:ascii="Arial" w:hAnsi="Arial" w:cs="Arial"/>
        <w:sz w:val="24"/>
        <w:szCs w:val="24"/>
        <w:lang w:val="en-GB"/>
      </w:rPr>
      <w:t>CBHFL/2021-22/RFP-</w:t>
    </w:r>
    <w:r w:rsidR="00560ACB">
      <w:rPr>
        <w:rFonts w:ascii="Arial" w:hAnsi="Arial" w:cs="Arial"/>
        <w:sz w:val="24"/>
        <w:szCs w:val="24"/>
        <w:lang w:val="en-GB"/>
      </w:rPr>
      <w:t>2</w:t>
    </w:r>
    <w:r w:rsidR="00FA2033">
      <w:rPr>
        <w:rFonts w:ascii="Arial" w:hAnsi="Arial" w:cs="Arial"/>
        <w:sz w:val="24"/>
        <w:szCs w:val="24"/>
      </w:rPr>
      <w:t xml:space="preserve"> Date : </w:t>
    </w:r>
    <w:r w:rsidR="00560ACB">
      <w:rPr>
        <w:rFonts w:ascii="Arial" w:hAnsi="Arial" w:cs="Arial"/>
        <w:sz w:val="24"/>
        <w:szCs w:val="24"/>
      </w:rPr>
      <w:t>16</w:t>
    </w:r>
    <w:r w:rsidR="00FA2033">
      <w:rPr>
        <w:rFonts w:ascii="Arial" w:hAnsi="Arial" w:cs="Arial"/>
        <w:sz w:val="24"/>
        <w:szCs w:val="24"/>
      </w:rPr>
      <w:t>/0</w:t>
    </w:r>
    <w:r w:rsidR="00560ACB">
      <w:rPr>
        <w:rFonts w:ascii="Arial" w:hAnsi="Arial" w:cs="Arial"/>
        <w:sz w:val="24"/>
        <w:szCs w:val="24"/>
      </w:rPr>
      <w:t>3</w:t>
    </w:r>
    <w:r w:rsidR="00FA2033">
      <w:rPr>
        <w:rFonts w:ascii="Arial" w:hAnsi="Arial" w:cs="Arial"/>
        <w:sz w:val="24"/>
        <w:szCs w:val="24"/>
      </w:rPr>
      <w:t>/2022</w:t>
    </w:r>
  </w:p>
  <w:p w:rsidR="006E57B6" w:rsidRPr="007369F0" w:rsidRDefault="006E57B6" w:rsidP="00FA2033">
    <w:pPr>
      <w:pStyle w:val="Header"/>
      <w:pBdr>
        <w:bottom w:val="single" w:sz="4" w:space="1" w:color="auto"/>
      </w:pBdr>
      <w:tabs>
        <w:tab w:val="center" w:pos="6390"/>
      </w:tabs>
      <w:ind w:right="-180"/>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CB" w:rsidRDefault="00560A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71B"/>
    <w:multiLevelType w:val="multilevel"/>
    <w:tmpl w:val="5B0676FE"/>
    <w:lvl w:ilvl="0">
      <w:start w:val="15"/>
      <w:numFmt w:val="decimal"/>
      <w:lvlText w:val="%1"/>
      <w:lvlJc w:val="left"/>
      <w:pPr>
        <w:ind w:left="1045" w:hanging="526"/>
        <w:jc w:val="left"/>
      </w:pPr>
      <w:rPr>
        <w:rFonts w:hint="default"/>
        <w:lang w:val="en-US" w:eastAsia="en-US" w:bidi="en-US"/>
      </w:rPr>
    </w:lvl>
    <w:lvl w:ilvl="1">
      <w:start w:val="2"/>
      <w:numFmt w:val="decimal"/>
      <w:lvlText w:val="%1.%2"/>
      <w:lvlJc w:val="left"/>
      <w:pPr>
        <w:ind w:left="1045" w:hanging="526"/>
        <w:jc w:val="left"/>
      </w:pPr>
      <w:rPr>
        <w:rFonts w:ascii="Calibri" w:eastAsia="Calibri" w:hAnsi="Calibri" w:cs="Calibri" w:hint="default"/>
        <w:b/>
        <w:bCs/>
        <w:spacing w:val="-1"/>
        <w:w w:val="99"/>
        <w:sz w:val="28"/>
        <w:szCs w:val="28"/>
        <w:lang w:val="en-US" w:eastAsia="en-US" w:bidi="en-US"/>
      </w:rPr>
    </w:lvl>
    <w:lvl w:ilvl="2">
      <w:start w:val="1"/>
      <w:numFmt w:val="decimal"/>
      <w:lvlText w:val="%1.%2.%3"/>
      <w:lvlJc w:val="left"/>
      <w:pPr>
        <w:ind w:left="1240" w:hanging="721"/>
        <w:jc w:val="right"/>
      </w:pPr>
      <w:rPr>
        <w:rFonts w:ascii="Calibri" w:eastAsia="Calibri" w:hAnsi="Calibri" w:cs="Calibri" w:hint="default"/>
        <w:b/>
        <w:bCs/>
        <w:w w:val="99"/>
        <w:sz w:val="26"/>
        <w:szCs w:val="26"/>
        <w:lang w:val="en-US" w:eastAsia="en-US" w:bidi="en-US"/>
      </w:rPr>
    </w:lvl>
    <w:lvl w:ilvl="3">
      <w:numFmt w:val="bullet"/>
      <w:lvlText w:val="•"/>
      <w:lvlJc w:val="left"/>
      <w:pPr>
        <w:ind w:left="3253" w:hanging="721"/>
      </w:pPr>
      <w:rPr>
        <w:rFonts w:hint="default"/>
        <w:lang w:val="en-US" w:eastAsia="en-US" w:bidi="en-US"/>
      </w:rPr>
    </w:lvl>
    <w:lvl w:ilvl="4">
      <w:numFmt w:val="bullet"/>
      <w:lvlText w:val="•"/>
      <w:lvlJc w:val="left"/>
      <w:pPr>
        <w:ind w:left="4260" w:hanging="721"/>
      </w:pPr>
      <w:rPr>
        <w:rFonts w:hint="default"/>
        <w:lang w:val="en-US" w:eastAsia="en-US" w:bidi="en-US"/>
      </w:rPr>
    </w:lvl>
    <w:lvl w:ilvl="5">
      <w:numFmt w:val="bullet"/>
      <w:lvlText w:val="•"/>
      <w:lvlJc w:val="left"/>
      <w:pPr>
        <w:ind w:left="5266" w:hanging="721"/>
      </w:pPr>
      <w:rPr>
        <w:rFonts w:hint="default"/>
        <w:lang w:val="en-US" w:eastAsia="en-US" w:bidi="en-US"/>
      </w:rPr>
    </w:lvl>
    <w:lvl w:ilvl="6">
      <w:numFmt w:val="bullet"/>
      <w:lvlText w:val="•"/>
      <w:lvlJc w:val="left"/>
      <w:pPr>
        <w:ind w:left="6273" w:hanging="721"/>
      </w:pPr>
      <w:rPr>
        <w:rFonts w:hint="default"/>
        <w:lang w:val="en-US" w:eastAsia="en-US" w:bidi="en-US"/>
      </w:rPr>
    </w:lvl>
    <w:lvl w:ilvl="7">
      <w:numFmt w:val="bullet"/>
      <w:lvlText w:val="•"/>
      <w:lvlJc w:val="left"/>
      <w:pPr>
        <w:ind w:left="7280" w:hanging="721"/>
      </w:pPr>
      <w:rPr>
        <w:rFonts w:hint="default"/>
        <w:lang w:val="en-US" w:eastAsia="en-US" w:bidi="en-US"/>
      </w:rPr>
    </w:lvl>
    <w:lvl w:ilvl="8">
      <w:numFmt w:val="bullet"/>
      <w:lvlText w:val="•"/>
      <w:lvlJc w:val="left"/>
      <w:pPr>
        <w:ind w:left="8286" w:hanging="721"/>
      </w:pPr>
      <w:rPr>
        <w:rFonts w:hint="default"/>
        <w:lang w:val="en-US" w:eastAsia="en-US" w:bidi="en-US"/>
      </w:rPr>
    </w:lvl>
  </w:abstractNum>
  <w:abstractNum w:abstractNumId="1">
    <w:nsid w:val="0D9F38DA"/>
    <w:multiLevelType w:val="hybridMultilevel"/>
    <w:tmpl w:val="80C0DE7C"/>
    <w:lvl w:ilvl="0" w:tplc="BDB4215C">
      <w:start w:val="4"/>
      <w:numFmt w:val="decimal"/>
      <w:lvlText w:val="%1."/>
      <w:lvlJc w:val="left"/>
      <w:pPr>
        <w:ind w:left="880" w:hanging="360"/>
        <w:jc w:val="left"/>
      </w:pPr>
      <w:rPr>
        <w:rFonts w:ascii="Calibri" w:eastAsia="Calibri" w:hAnsi="Calibri" w:cs="Calibri" w:hint="default"/>
        <w:w w:val="99"/>
        <w:sz w:val="22"/>
        <w:szCs w:val="22"/>
        <w:lang w:val="en-US" w:eastAsia="en-US" w:bidi="en-US"/>
      </w:rPr>
    </w:lvl>
    <w:lvl w:ilvl="1" w:tplc="151E6570">
      <w:numFmt w:val="bullet"/>
      <w:lvlText w:val="•"/>
      <w:lvlJc w:val="left"/>
      <w:pPr>
        <w:ind w:left="1822" w:hanging="360"/>
      </w:pPr>
      <w:rPr>
        <w:rFonts w:hint="default"/>
        <w:lang w:val="en-US" w:eastAsia="en-US" w:bidi="en-US"/>
      </w:rPr>
    </w:lvl>
    <w:lvl w:ilvl="2" w:tplc="F9388D94">
      <w:numFmt w:val="bullet"/>
      <w:lvlText w:val="•"/>
      <w:lvlJc w:val="left"/>
      <w:pPr>
        <w:ind w:left="2764" w:hanging="360"/>
      </w:pPr>
      <w:rPr>
        <w:rFonts w:hint="default"/>
        <w:lang w:val="en-US" w:eastAsia="en-US" w:bidi="en-US"/>
      </w:rPr>
    </w:lvl>
    <w:lvl w:ilvl="3" w:tplc="EB24795E">
      <w:numFmt w:val="bullet"/>
      <w:lvlText w:val="•"/>
      <w:lvlJc w:val="left"/>
      <w:pPr>
        <w:ind w:left="3706" w:hanging="360"/>
      </w:pPr>
      <w:rPr>
        <w:rFonts w:hint="default"/>
        <w:lang w:val="en-US" w:eastAsia="en-US" w:bidi="en-US"/>
      </w:rPr>
    </w:lvl>
    <w:lvl w:ilvl="4" w:tplc="67F6B164">
      <w:numFmt w:val="bullet"/>
      <w:lvlText w:val="•"/>
      <w:lvlJc w:val="left"/>
      <w:pPr>
        <w:ind w:left="4648" w:hanging="360"/>
      </w:pPr>
      <w:rPr>
        <w:rFonts w:hint="default"/>
        <w:lang w:val="en-US" w:eastAsia="en-US" w:bidi="en-US"/>
      </w:rPr>
    </w:lvl>
    <w:lvl w:ilvl="5" w:tplc="D8746C20">
      <w:numFmt w:val="bullet"/>
      <w:lvlText w:val="•"/>
      <w:lvlJc w:val="left"/>
      <w:pPr>
        <w:ind w:left="5590" w:hanging="360"/>
      </w:pPr>
      <w:rPr>
        <w:rFonts w:hint="default"/>
        <w:lang w:val="en-US" w:eastAsia="en-US" w:bidi="en-US"/>
      </w:rPr>
    </w:lvl>
    <w:lvl w:ilvl="6" w:tplc="6A2A2E1C">
      <w:numFmt w:val="bullet"/>
      <w:lvlText w:val="•"/>
      <w:lvlJc w:val="left"/>
      <w:pPr>
        <w:ind w:left="6532" w:hanging="360"/>
      </w:pPr>
      <w:rPr>
        <w:rFonts w:hint="default"/>
        <w:lang w:val="en-US" w:eastAsia="en-US" w:bidi="en-US"/>
      </w:rPr>
    </w:lvl>
    <w:lvl w:ilvl="7" w:tplc="5330D3AA">
      <w:numFmt w:val="bullet"/>
      <w:lvlText w:val="•"/>
      <w:lvlJc w:val="left"/>
      <w:pPr>
        <w:ind w:left="7474" w:hanging="360"/>
      </w:pPr>
      <w:rPr>
        <w:rFonts w:hint="default"/>
        <w:lang w:val="en-US" w:eastAsia="en-US" w:bidi="en-US"/>
      </w:rPr>
    </w:lvl>
    <w:lvl w:ilvl="8" w:tplc="AE6E2DFA">
      <w:numFmt w:val="bullet"/>
      <w:lvlText w:val="•"/>
      <w:lvlJc w:val="left"/>
      <w:pPr>
        <w:ind w:left="8416" w:hanging="360"/>
      </w:pPr>
      <w:rPr>
        <w:rFonts w:hint="default"/>
        <w:lang w:val="en-US" w:eastAsia="en-US" w:bidi="en-US"/>
      </w:rPr>
    </w:lvl>
  </w:abstractNum>
  <w:abstractNum w:abstractNumId="2">
    <w:nsid w:val="10B771E1"/>
    <w:multiLevelType w:val="hybridMultilevel"/>
    <w:tmpl w:val="084CA91C"/>
    <w:lvl w:ilvl="0" w:tplc="0018E3EE">
      <w:start w:val="1"/>
      <w:numFmt w:val="decimal"/>
      <w:lvlText w:val="%1."/>
      <w:lvlJc w:val="left"/>
      <w:pPr>
        <w:ind w:left="880" w:hanging="360"/>
        <w:jc w:val="left"/>
      </w:pPr>
      <w:rPr>
        <w:rFonts w:ascii="Calibri" w:eastAsia="Calibri" w:hAnsi="Calibri" w:cs="Calibri" w:hint="default"/>
        <w:w w:val="99"/>
        <w:sz w:val="22"/>
        <w:szCs w:val="22"/>
        <w:lang w:val="en-US" w:eastAsia="en-US" w:bidi="en-US"/>
      </w:rPr>
    </w:lvl>
    <w:lvl w:ilvl="1" w:tplc="B0D08892">
      <w:numFmt w:val="bullet"/>
      <w:lvlText w:val="•"/>
      <w:lvlJc w:val="left"/>
      <w:pPr>
        <w:ind w:left="1822" w:hanging="360"/>
      </w:pPr>
      <w:rPr>
        <w:rFonts w:hint="default"/>
        <w:lang w:val="en-US" w:eastAsia="en-US" w:bidi="en-US"/>
      </w:rPr>
    </w:lvl>
    <w:lvl w:ilvl="2" w:tplc="CE9E0882">
      <w:numFmt w:val="bullet"/>
      <w:lvlText w:val="•"/>
      <w:lvlJc w:val="left"/>
      <w:pPr>
        <w:ind w:left="2764" w:hanging="360"/>
      </w:pPr>
      <w:rPr>
        <w:rFonts w:hint="default"/>
        <w:lang w:val="en-US" w:eastAsia="en-US" w:bidi="en-US"/>
      </w:rPr>
    </w:lvl>
    <w:lvl w:ilvl="3" w:tplc="B8CAACD0">
      <w:numFmt w:val="bullet"/>
      <w:lvlText w:val="•"/>
      <w:lvlJc w:val="left"/>
      <w:pPr>
        <w:ind w:left="3706" w:hanging="360"/>
      </w:pPr>
      <w:rPr>
        <w:rFonts w:hint="default"/>
        <w:lang w:val="en-US" w:eastAsia="en-US" w:bidi="en-US"/>
      </w:rPr>
    </w:lvl>
    <w:lvl w:ilvl="4" w:tplc="2256C2F0">
      <w:numFmt w:val="bullet"/>
      <w:lvlText w:val="•"/>
      <w:lvlJc w:val="left"/>
      <w:pPr>
        <w:ind w:left="4648" w:hanging="360"/>
      </w:pPr>
      <w:rPr>
        <w:rFonts w:hint="default"/>
        <w:lang w:val="en-US" w:eastAsia="en-US" w:bidi="en-US"/>
      </w:rPr>
    </w:lvl>
    <w:lvl w:ilvl="5" w:tplc="F00C9518">
      <w:numFmt w:val="bullet"/>
      <w:lvlText w:val="•"/>
      <w:lvlJc w:val="left"/>
      <w:pPr>
        <w:ind w:left="5590" w:hanging="360"/>
      </w:pPr>
      <w:rPr>
        <w:rFonts w:hint="default"/>
        <w:lang w:val="en-US" w:eastAsia="en-US" w:bidi="en-US"/>
      </w:rPr>
    </w:lvl>
    <w:lvl w:ilvl="6" w:tplc="689EE192">
      <w:numFmt w:val="bullet"/>
      <w:lvlText w:val="•"/>
      <w:lvlJc w:val="left"/>
      <w:pPr>
        <w:ind w:left="6532" w:hanging="360"/>
      </w:pPr>
      <w:rPr>
        <w:rFonts w:hint="default"/>
        <w:lang w:val="en-US" w:eastAsia="en-US" w:bidi="en-US"/>
      </w:rPr>
    </w:lvl>
    <w:lvl w:ilvl="7" w:tplc="253848D8">
      <w:numFmt w:val="bullet"/>
      <w:lvlText w:val="•"/>
      <w:lvlJc w:val="left"/>
      <w:pPr>
        <w:ind w:left="7474" w:hanging="360"/>
      </w:pPr>
      <w:rPr>
        <w:rFonts w:hint="default"/>
        <w:lang w:val="en-US" w:eastAsia="en-US" w:bidi="en-US"/>
      </w:rPr>
    </w:lvl>
    <w:lvl w:ilvl="8" w:tplc="EACADB86">
      <w:numFmt w:val="bullet"/>
      <w:lvlText w:val="•"/>
      <w:lvlJc w:val="left"/>
      <w:pPr>
        <w:ind w:left="8416" w:hanging="360"/>
      </w:pPr>
      <w:rPr>
        <w:rFonts w:hint="default"/>
        <w:lang w:val="en-US" w:eastAsia="en-US" w:bidi="en-US"/>
      </w:rPr>
    </w:lvl>
  </w:abstractNum>
  <w:abstractNum w:abstractNumId="3">
    <w:nsid w:val="2CE21E00"/>
    <w:multiLevelType w:val="hybridMultilevel"/>
    <w:tmpl w:val="E20452F4"/>
    <w:lvl w:ilvl="0" w:tplc="44F6DEB4">
      <w:start w:val="1"/>
      <w:numFmt w:val="decimal"/>
      <w:lvlText w:val="(%1)"/>
      <w:lvlJc w:val="left"/>
      <w:pPr>
        <w:ind w:left="910" w:hanging="360"/>
      </w:pPr>
      <w:rPr>
        <w:rFonts w:ascii="Arial" w:eastAsia="Arial" w:hAnsi="Arial" w:cs="Arial" w:hint="default"/>
        <w:w w:val="99"/>
        <w:sz w:val="18"/>
        <w:szCs w:val="18"/>
        <w:lang w:val="en-US" w:eastAsia="en-US" w:bidi="en-US"/>
      </w:rPr>
    </w:lvl>
    <w:lvl w:ilvl="1" w:tplc="C4AA2A34">
      <w:start w:val="1"/>
      <w:numFmt w:val="lowerLetter"/>
      <w:lvlText w:val="%2."/>
      <w:lvlJc w:val="left"/>
      <w:pPr>
        <w:ind w:left="1630" w:hanging="360"/>
      </w:pPr>
      <w:rPr>
        <w:rFonts w:ascii="Arial" w:eastAsia="Calibri" w:hAnsi="Arial" w:cs="Arial" w:hint="default"/>
        <w:w w:val="99"/>
        <w:sz w:val="24"/>
        <w:szCs w:val="24"/>
        <w:lang w:val="en-US" w:eastAsia="en-US" w:bidi="en-US"/>
      </w:rPr>
    </w:lvl>
    <w:lvl w:ilvl="2" w:tplc="41DC090E">
      <w:numFmt w:val="bullet"/>
      <w:lvlText w:val="•"/>
      <w:lvlJc w:val="left"/>
      <w:pPr>
        <w:ind w:left="2602" w:hanging="360"/>
      </w:pPr>
      <w:rPr>
        <w:rFonts w:hint="default"/>
        <w:lang w:val="en-US" w:eastAsia="en-US" w:bidi="en-US"/>
      </w:rPr>
    </w:lvl>
    <w:lvl w:ilvl="3" w:tplc="CD4ECCC2">
      <w:numFmt w:val="bullet"/>
      <w:lvlText w:val="•"/>
      <w:lvlJc w:val="left"/>
      <w:pPr>
        <w:ind w:left="3564" w:hanging="360"/>
      </w:pPr>
      <w:rPr>
        <w:rFonts w:hint="default"/>
        <w:lang w:val="en-US" w:eastAsia="en-US" w:bidi="en-US"/>
      </w:rPr>
    </w:lvl>
    <w:lvl w:ilvl="4" w:tplc="D9B46E04">
      <w:numFmt w:val="bullet"/>
      <w:lvlText w:val="•"/>
      <w:lvlJc w:val="left"/>
      <w:pPr>
        <w:ind w:left="4526" w:hanging="360"/>
      </w:pPr>
      <w:rPr>
        <w:rFonts w:hint="default"/>
        <w:lang w:val="en-US" w:eastAsia="en-US" w:bidi="en-US"/>
      </w:rPr>
    </w:lvl>
    <w:lvl w:ilvl="5" w:tplc="11AC6D40">
      <w:numFmt w:val="bullet"/>
      <w:lvlText w:val="•"/>
      <w:lvlJc w:val="left"/>
      <w:pPr>
        <w:ind w:left="5488" w:hanging="360"/>
      </w:pPr>
      <w:rPr>
        <w:rFonts w:hint="default"/>
        <w:lang w:val="en-US" w:eastAsia="en-US" w:bidi="en-US"/>
      </w:rPr>
    </w:lvl>
    <w:lvl w:ilvl="6" w:tplc="C3D07542">
      <w:numFmt w:val="bullet"/>
      <w:lvlText w:val="•"/>
      <w:lvlJc w:val="left"/>
      <w:pPr>
        <w:ind w:left="6451" w:hanging="360"/>
      </w:pPr>
      <w:rPr>
        <w:rFonts w:hint="default"/>
        <w:lang w:val="en-US" w:eastAsia="en-US" w:bidi="en-US"/>
      </w:rPr>
    </w:lvl>
    <w:lvl w:ilvl="7" w:tplc="07D8308E">
      <w:numFmt w:val="bullet"/>
      <w:lvlText w:val="•"/>
      <w:lvlJc w:val="left"/>
      <w:pPr>
        <w:ind w:left="7413" w:hanging="360"/>
      </w:pPr>
      <w:rPr>
        <w:rFonts w:hint="default"/>
        <w:lang w:val="en-US" w:eastAsia="en-US" w:bidi="en-US"/>
      </w:rPr>
    </w:lvl>
    <w:lvl w:ilvl="8" w:tplc="3492146A">
      <w:numFmt w:val="bullet"/>
      <w:lvlText w:val="•"/>
      <w:lvlJc w:val="left"/>
      <w:pPr>
        <w:ind w:left="8375" w:hanging="360"/>
      </w:pPr>
      <w:rPr>
        <w:rFonts w:hint="default"/>
        <w:lang w:val="en-US" w:eastAsia="en-US" w:bidi="en-US"/>
      </w:rPr>
    </w:lvl>
  </w:abstractNum>
  <w:abstractNum w:abstractNumId="4">
    <w:nsid w:val="2F587482"/>
    <w:multiLevelType w:val="hybridMultilevel"/>
    <w:tmpl w:val="620E196E"/>
    <w:lvl w:ilvl="0" w:tplc="FD0C71E4">
      <w:start w:val="1"/>
      <w:numFmt w:val="decimal"/>
      <w:lvlText w:val="(%1)"/>
      <w:lvlJc w:val="left"/>
      <w:pPr>
        <w:ind w:left="880" w:hanging="360"/>
      </w:pPr>
      <w:rPr>
        <w:rFonts w:ascii="Arial" w:eastAsia="Times New Roman" w:hAnsi="Arial" w:cs="Arial" w:hint="default"/>
        <w:w w:val="100"/>
        <w:sz w:val="24"/>
        <w:szCs w:val="24"/>
        <w:lang w:val="en-US" w:eastAsia="en-US" w:bidi="en-US"/>
      </w:rPr>
    </w:lvl>
    <w:lvl w:ilvl="1" w:tplc="870EC50C">
      <w:numFmt w:val="bullet"/>
      <w:lvlText w:val="•"/>
      <w:lvlJc w:val="left"/>
      <w:pPr>
        <w:ind w:left="1822" w:hanging="360"/>
      </w:pPr>
      <w:rPr>
        <w:rFonts w:hint="default"/>
        <w:lang w:val="en-US" w:eastAsia="en-US" w:bidi="en-US"/>
      </w:rPr>
    </w:lvl>
    <w:lvl w:ilvl="2" w:tplc="06F43604">
      <w:numFmt w:val="bullet"/>
      <w:lvlText w:val="•"/>
      <w:lvlJc w:val="left"/>
      <w:pPr>
        <w:ind w:left="2764" w:hanging="360"/>
      </w:pPr>
      <w:rPr>
        <w:rFonts w:hint="default"/>
        <w:lang w:val="en-US" w:eastAsia="en-US" w:bidi="en-US"/>
      </w:rPr>
    </w:lvl>
    <w:lvl w:ilvl="3" w:tplc="8AC2B870">
      <w:numFmt w:val="bullet"/>
      <w:lvlText w:val="•"/>
      <w:lvlJc w:val="left"/>
      <w:pPr>
        <w:ind w:left="3706" w:hanging="360"/>
      </w:pPr>
      <w:rPr>
        <w:rFonts w:hint="default"/>
        <w:lang w:val="en-US" w:eastAsia="en-US" w:bidi="en-US"/>
      </w:rPr>
    </w:lvl>
    <w:lvl w:ilvl="4" w:tplc="473E63B2">
      <w:numFmt w:val="bullet"/>
      <w:lvlText w:val="•"/>
      <w:lvlJc w:val="left"/>
      <w:pPr>
        <w:ind w:left="4648" w:hanging="360"/>
      </w:pPr>
      <w:rPr>
        <w:rFonts w:hint="default"/>
        <w:lang w:val="en-US" w:eastAsia="en-US" w:bidi="en-US"/>
      </w:rPr>
    </w:lvl>
    <w:lvl w:ilvl="5" w:tplc="37565E7A">
      <w:numFmt w:val="bullet"/>
      <w:lvlText w:val="•"/>
      <w:lvlJc w:val="left"/>
      <w:pPr>
        <w:ind w:left="5590" w:hanging="360"/>
      </w:pPr>
      <w:rPr>
        <w:rFonts w:hint="default"/>
        <w:lang w:val="en-US" w:eastAsia="en-US" w:bidi="en-US"/>
      </w:rPr>
    </w:lvl>
    <w:lvl w:ilvl="6" w:tplc="D0784074">
      <w:numFmt w:val="bullet"/>
      <w:lvlText w:val="•"/>
      <w:lvlJc w:val="left"/>
      <w:pPr>
        <w:ind w:left="6532" w:hanging="360"/>
      </w:pPr>
      <w:rPr>
        <w:rFonts w:hint="default"/>
        <w:lang w:val="en-US" w:eastAsia="en-US" w:bidi="en-US"/>
      </w:rPr>
    </w:lvl>
    <w:lvl w:ilvl="7" w:tplc="36329D14">
      <w:numFmt w:val="bullet"/>
      <w:lvlText w:val="•"/>
      <w:lvlJc w:val="left"/>
      <w:pPr>
        <w:ind w:left="7474" w:hanging="360"/>
      </w:pPr>
      <w:rPr>
        <w:rFonts w:hint="default"/>
        <w:lang w:val="en-US" w:eastAsia="en-US" w:bidi="en-US"/>
      </w:rPr>
    </w:lvl>
    <w:lvl w:ilvl="8" w:tplc="B04CF68C">
      <w:numFmt w:val="bullet"/>
      <w:lvlText w:val="•"/>
      <w:lvlJc w:val="left"/>
      <w:pPr>
        <w:ind w:left="8416" w:hanging="360"/>
      </w:pPr>
      <w:rPr>
        <w:rFonts w:hint="default"/>
        <w:lang w:val="en-US" w:eastAsia="en-US" w:bidi="en-US"/>
      </w:rPr>
    </w:lvl>
  </w:abstractNum>
  <w:abstractNum w:abstractNumId="5">
    <w:nsid w:val="2FCE20B5"/>
    <w:multiLevelType w:val="hybridMultilevel"/>
    <w:tmpl w:val="84BCB822"/>
    <w:lvl w:ilvl="0" w:tplc="8B6C1570">
      <w:start w:val="1"/>
      <w:numFmt w:val="decimal"/>
      <w:lvlText w:val="(%1)"/>
      <w:lvlJc w:val="left"/>
      <w:pPr>
        <w:ind w:left="880" w:hanging="360"/>
      </w:pPr>
      <w:rPr>
        <w:rFonts w:ascii="Arial" w:eastAsia="Times New Roman" w:hAnsi="Arial" w:cs="Arial" w:hint="default"/>
        <w:w w:val="100"/>
        <w:sz w:val="24"/>
        <w:szCs w:val="24"/>
        <w:lang w:val="en-US" w:eastAsia="en-US" w:bidi="en-US"/>
      </w:rPr>
    </w:lvl>
    <w:lvl w:ilvl="1" w:tplc="B7829B50">
      <w:numFmt w:val="bullet"/>
      <w:lvlText w:val="•"/>
      <w:lvlJc w:val="left"/>
      <w:pPr>
        <w:ind w:left="1822" w:hanging="360"/>
      </w:pPr>
      <w:rPr>
        <w:rFonts w:hint="default"/>
        <w:lang w:val="en-US" w:eastAsia="en-US" w:bidi="en-US"/>
      </w:rPr>
    </w:lvl>
    <w:lvl w:ilvl="2" w:tplc="DC368DEC">
      <w:numFmt w:val="bullet"/>
      <w:lvlText w:val="•"/>
      <w:lvlJc w:val="left"/>
      <w:pPr>
        <w:ind w:left="2764" w:hanging="360"/>
      </w:pPr>
      <w:rPr>
        <w:rFonts w:hint="default"/>
        <w:lang w:val="en-US" w:eastAsia="en-US" w:bidi="en-US"/>
      </w:rPr>
    </w:lvl>
    <w:lvl w:ilvl="3" w:tplc="4190B10A">
      <w:numFmt w:val="bullet"/>
      <w:lvlText w:val="•"/>
      <w:lvlJc w:val="left"/>
      <w:pPr>
        <w:ind w:left="3706" w:hanging="360"/>
      </w:pPr>
      <w:rPr>
        <w:rFonts w:hint="default"/>
        <w:lang w:val="en-US" w:eastAsia="en-US" w:bidi="en-US"/>
      </w:rPr>
    </w:lvl>
    <w:lvl w:ilvl="4" w:tplc="57EEB846">
      <w:numFmt w:val="bullet"/>
      <w:lvlText w:val="•"/>
      <w:lvlJc w:val="left"/>
      <w:pPr>
        <w:ind w:left="4648" w:hanging="360"/>
      </w:pPr>
      <w:rPr>
        <w:rFonts w:hint="default"/>
        <w:lang w:val="en-US" w:eastAsia="en-US" w:bidi="en-US"/>
      </w:rPr>
    </w:lvl>
    <w:lvl w:ilvl="5" w:tplc="ECD08472">
      <w:numFmt w:val="bullet"/>
      <w:lvlText w:val="•"/>
      <w:lvlJc w:val="left"/>
      <w:pPr>
        <w:ind w:left="5590" w:hanging="360"/>
      </w:pPr>
      <w:rPr>
        <w:rFonts w:hint="default"/>
        <w:lang w:val="en-US" w:eastAsia="en-US" w:bidi="en-US"/>
      </w:rPr>
    </w:lvl>
    <w:lvl w:ilvl="6" w:tplc="88EEA02A">
      <w:numFmt w:val="bullet"/>
      <w:lvlText w:val="•"/>
      <w:lvlJc w:val="left"/>
      <w:pPr>
        <w:ind w:left="6532" w:hanging="360"/>
      </w:pPr>
      <w:rPr>
        <w:rFonts w:hint="default"/>
        <w:lang w:val="en-US" w:eastAsia="en-US" w:bidi="en-US"/>
      </w:rPr>
    </w:lvl>
    <w:lvl w:ilvl="7" w:tplc="EB525114">
      <w:numFmt w:val="bullet"/>
      <w:lvlText w:val="•"/>
      <w:lvlJc w:val="left"/>
      <w:pPr>
        <w:ind w:left="7474" w:hanging="360"/>
      </w:pPr>
      <w:rPr>
        <w:rFonts w:hint="default"/>
        <w:lang w:val="en-US" w:eastAsia="en-US" w:bidi="en-US"/>
      </w:rPr>
    </w:lvl>
    <w:lvl w:ilvl="8" w:tplc="05D4D400">
      <w:numFmt w:val="bullet"/>
      <w:lvlText w:val="•"/>
      <w:lvlJc w:val="left"/>
      <w:pPr>
        <w:ind w:left="8416" w:hanging="360"/>
      </w:pPr>
      <w:rPr>
        <w:rFonts w:hint="default"/>
        <w:lang w:val="en-US" w:eastAsia="en-US" w:bidi="en-US"/>
      </w:rPr>
    </w:lvl>
  </w:abstractNum>
  <w:abstractNum w:abstractNumId="6">
    <w:nsid w:val="3AF04127"/>
    <w:multiLevelType w:val="hybridMultilevel"/>
    <w:tmpl w:val="9BEE92F4"/>
    <w:lvl w:ilvl="0" w:tplc="3B743EDA">
      <w:start w:val="1"/>
      <w:numFmt w:val="decimal"/>
      <w:lvlText w:val="(%1)"/>
      <w:lvlJc w:val="left"/>
      <w:pPr>
        <w:ind w:left="880" w:hanging="360"/>
      </w:pPr>
      <w:rPr>
        <w:rFonts w:ascii="Arial" w:eastAsia="Times New Roman" w:hAnsi="Arial" w:cs="Arial" w:hint="default"/>
        <w:w w:val="100"/>
        <w:sz w:val="24"/>
        <w:szCs w:val="24"/>
        <w:lang w:val="en-US" w:eastAsia="en-US" w:bidi="en-US"/>
      </w:rPr>
    </w:lvl>
    <w:lvl w:ilvl="1" w:tplc="E8C0CFB0">
      <w:numFmt w:val="bullet"/>
      <w:lvlText w:val="•"/>
      <w:lvlJc w:val="left"/>
      <w:pPr>
        <w:ind w:left="1822" w:hanging="360"/>
      </w:pPr>
      <w:rPr>
        <w:rFonts w:hint="default"/>
        <w:lang w:val="en-US" w:eastAsia="en-US" w:bidi="en-US"/>
      </w:rPr>
    </w:lvl>
    <w:lvl w:ilvl="2" w:tplc="3472713E">
      <w:numFmt w:val="bullet"/>
      <w:lvlText w:val="•"/>
      <w:lvlJc w:val="left"/>
      <w:pPr>
        <w:ind w:left="2764" w:hanging="360"/>
      </w:pPr>
      <w:rPr>
        <w:rFonts w:hint="default"/>
        <w:lang w:val="en-US" w:eastAsia="en-US" w:bidi="en-US"/>
      </w:rPr>
    </w:lvl>
    <w:lvl w:ilvl="3" w:tplc="D2B643A8">
      <w:numFmt w:val="bullet"/>
      <w:lvlText w:val="•"/>
      <w:lvlJc w:val="left"/>
      <w:pPr>
        <w:ind w:left="3706" w:hanging="360"/>
      </w:pPr>
      <w:rPr>
        <w:rFonts w:hint="default"/>
        <w:lang w:val="en-US" w:eastAsia="en-US" w:bidi="en-US"/>
      </w:rPr>
    </w:lvl>
    <w:lvl w:ilvl="4" w:tplc="D2409334">
      <w:numFmt w:val="bullet"/>
      <w:lvlText w:val="•"/>
      <w:lvlJc w:val="left"/>
      <w:pPr>
        <w:ind w:left="4648" w:hanging="360"/>
      </w:pPr>
      <w:rPr>
        <w:rFonts w:hint="default"/>
        <w:lang w:val="en-US" w:eastAsia="en-US" w:bidi="en-US"/>
      </w:rPr>
    </w:lvl>
    <w:lvl w:ilvl="5" w:tplc="AF447ABC">
      <w:numFmt w:val="bullet"/>
      <w:lvlText w:val="•"/>
      <w:lvlJc w:val="left"/>
      <w:pPr>
        <w:ind w:left="5590" w:hanging="360"/>
      </w:pPr>
      <w:rPr>
        <w:rFonts w:hint="default"/>
        <w:lang w:val="en-US" w:eastAsia="en-US" w:bidi="en-US"/>
      </w:rPr>
    </w:lvl>
    <w:lvl w:ilvl="6" w:tplc="2430AB48">
      <w:numFmt w:val="bullet"/>
      <w:lvlText w:val="•"/>
      <w:lvlJc w:val="left"/>
      <w:pPr>
        <w:ind w:left="6532" w:hanging="360"/>
      </w:pPr>
      <w:rPr>
        <w:rFonts w:hint="default"/>
        <w:lang w:val="en-US" w:eastAsia="en-US" w:bidi="en-US"/>
      </w:rPr>
    </w:lvl>
    <w:lvl w:ilvl="7" w:tplc="6DA6E292">
      <w:numFmt w:val="bullet"/>
      <w:lvlText w:val="•"/>
      <w:lvlJc w:val="left"/>
      <w:pPr>
        <w:ind w:left="7474" w:hanging="360"/>
      </w:pPr>
      <w:rPr>
        <w:rFonts w:hint="default"/>
        <w:lang w:val="en-US" w:eastAsia="en-US" w:bidi="en-US"/>
      </w:rPr>
    </w:lvl>
    <w:lvl w:ilvl="8" w:tplc="96C6A5B4">
      <w:numFmt w:val="bullet"/>
      <w:lvlText w:val="•"/>
      <w:lvlJc w:val="left"/>
      <w:pPr>
        <w:ind w:left="8416" w:hanging="360"/>
      </w:pPr>
      <w:rPr>
        <w:rFonts w:hint="default"/>
        <w:lang w:val="en-US" w:eastAsia="en-US" w:bidi="en-US"/>
      </w:rPr>
    </w:lvl>
  </w:abstractNum>
  <w:abstractNum w:abstractNumId="7">
    <w:nsid w:val="4BFB3442"/>
    <w:multiLevelType w:val="multilevel"/>
    <w:tmpl w:val="219E27E2"/>
    <w:lvl w:ilvl="0">
      <w:start w:val="6"/>
      <w:numFmt w:val="decimal"/>
      <w:lvlText w:val="%1"/>
      <w:lvlJc w:val="left"/>
      <w:pPr>
        <w:ind w:left="991" w:hanging="991"/>
      </w:pPr>
      <w:rPr>
        <w:rFonts w:hint="default"/>
        <w:lang w:val="en-US" w:eastAsia="en-US" w:bidi="en-US"/>
      </w:rPr>
    </w:lvl>
    <w:lvl w:ilvl="1">
      <w:start w:val="12"/>
      <w:numFmt w:val="decimal"/>
      <w:lvlText w:val="%1.%2"/>
      <w:lvlJc w:val="left"/>
      <w:pPr>
        <w:ind w:left="991" w:hanging="991"/>
      </w:pPr>
      <w:rPr>
        <w:rFonts w:ascii="Calibri" w:eastAsia="Calibri" w:hAnsi="Calibri" w:cs="Calibri" w:hint="default"/>
        <w:b/>
        <w:bCs/>
        <w:spacing w:val="-1"/>
        <w:w w:val="99"/>
        <w:sz w:val="28"/>
        <w:szCs w:val="28"/>
        <w:lang w:val="en-US" w:eastAsia="en-US" w:bidi="en-US"/>
      </w:rPr>
    </w:lvl>
    <w:lvl w:ilvl="2">
      <w:numFmt w:val="bullet"/>
      <w:lvlText w:val="•"/>
      <w:lvlJc w:val="left"/>
      <w:pPr>
        <w:ind w:left="2757" w:hanging="991"/>
      </w:pPr>
      <w:rPr>
        <w:rFonts w:hint="default"/>
        <w:lang w:val="en-US" w:eastAsia="en-US" w:bidi="en-US"/>
      </w:rPr>
    </w:lvl>
    <w:lvl w:ilvl="3">
      <w:numFmt w:val="bullet"/>
      <w:lvlText w:val="•"/>
      <w:lvlJc w:val="left"/>
      <w:pPr>
        <w:ind w:left="3635" w:hanging="991"/>
      </w:pPr>
      <w:rPr>
        <w:rFonts w:hint="default"/>
        <w:lang w:val="en-US" w:eastAsia="en-US" w:bidi="en-US"/>
      </w:rPr>
    </w:lvl>
    <w:lvl w:ilvl="4">
      <w:numFmt w:val="bullet"/>
      <w:lvlText w:val="•"/>
      <w:lvlJc w:val="left"/>
      <w:pPr>
        <w:ind w:left="4513" w:hanging="991"/>
      </w:pPr>
      <w:rPr>
        <w:rFonts w:hint="default"/>
        <w:lang w:val="en-US" w:eastAsia="en-US" w:bidi="en-US"/>
      </w:rPr>
    </w:lvl>
    <w:lvl w:ilvl="5">
      <w:numFmt w:val="bullet"/>
      <w:lvlText w:val="•"/>
      <w:lvlJc w:val="left"/>
      <w:pPr>
        <w:ind w:left="5391" w:hanging="991"/>
      </w:pPr>
      <w:rPr>
        <w:rFonts w:hint="default"/>
        <w:lang w:val="en-US" w:eastAsia="en-US" w:bidi="en-US"/>
      </w:rPr>
    </w:lvl>
    <w:lvl w:ilvl="6">
      <w:numFmt w:val="bullet"/>
      <w:lvlText w:val="•"/>
      <w:lvlJc w:val="left"/>
      <w:pPr>
        <w:ind w:left="6269" w:hanging="991"/>
      </w:pPr>
      <w:rPr>
        <w:rFonts w:hint="default"/>
        <w:lang w:val="en-US" w:eastAsia="en-US" w:bidi="en-US"/>
      </w:rPr>
    </w:lvl>
    <w:lvl w:ilvl="7">
      <w:numFmt w:val="bullet"/>
      <w:lvlText w:val="•"/>
      <w:lvlJc w:val="left"/>
      <w:pPr>
        <w:ind w:left="7147" w:hanging="991"/>
      </w:pPr>
      <w:rPr>
        <w:rFonts w:hint="default"/>
        <w:lang w:val="en-US" w:eastAsia="en-US" w:bidi="en-US"/>
      </w:rPr>
    </w:lvl>
    <w:lvl w:ilvl="8">
      <w:numFmt w:val="bullet"/>
      <w:lvlText w:val="•"/>
      <w:lvlJc w:val="left"/>
      <w:pPr>
        <w:ind w:left="8025" w:hanging="991"/>
      </w:pPr>
      <w:rPr>
        <w:rFonts w:hint="default"/>
        <w:lang w:val="en-US" w:eastAsia="en-US" w:bidi="en-US"/>
      </w:rPr>
    </w:lvl>
  </w:abstractNum>
  <w:abstractNum w:abstractNumId="8">
    <w:nsid w:val="61AC5CB8"/>
    <w:multiLevelType w:val="hybridMultilevel"/>
    <w:tmpl w:val="B5D664D4"/>
    <w:lvl w:ilvl="0" w:tplc="8708BFA8">
      <w:start w:val="1"/>
      <w:numFmt w:val="decimal"/>
      <w:lvlText w:val="(%1)"/>
      <w:lvlJc w:val="left"/>
      <w:pPr>
        <w:ind w:left="880" w:hanging="360"/>
      </w:pPr>
      <w:rPr>
        <w:rFonts w:ascii="Arial" w:eastAsia="Times New Roman" w:hAnsi="Arial" w:cs="Arial" w:hint="default"/>
        <w:w w:val="100"/>
        <w:sz w:val="24"/>
        <w:szCs w:val="24"/>
        <w:lang w:val="en-US" w:eastAsia="en-US" w:bidi="en-US"/>
      </w:rPr>
    </w:lvl>
    <w:lvl w:ilvl="1" w:tplc="6686A38A">
      <w:numFmt w:val="bullet"/>
      <w:lvlText w:val="•"/>
      <w:lvlJc w:val="left"/>
      <w:pPr>
        <w:ind w:left="1822" w:hanging="360"/>
      </w:pPr>
      <w:rPr>
        <w:rFonts w:hint="default"/>
        <w:lang w:val="en-US" w:eastAsia="en-US" w:bidi="en-US"/>
      </w:rPr>
    </w:lvl>
    <w:lvl w:ilvl="2" w:tplc="659A528E">
      <w:numFmt w:val="bullet"/>
      <w:lvlText w:val="•"/>
      <w:lvlJc w:val="left"/>
      <w:pPr>
        <w:ind w:left="2764" w:hanging="360"/>
      </w:pPr>
      <w:rPr>
        <w:rFonts w:hint="default"/>
        <w:lang w:val="en-US" w:eastAsia="en-US" w:bidi="en-US"/>
      </w:rPr>
    </w:lvl>
    <w:lvl w:ilvl="3" w:tplc="82BE555A">
      <w:numFmt w:val="bullet"/>
      <w:lvlText w:val="•"/>
      <w:lvlJc w:val="left"/>
      <w:pPr>
        <w:ind w:left="3706" w:hanging="360"/>
      </w:pPr>
      <w:rPr>
        <w:rFonts w:hint="default"/>
        <w:lang w:val="en-US" w:eastAsia="en-US" w:bidi="en-US"/>
      </w:rPr>
    </w:lvl>
    <w:lvl w:ilvl="4" w:tplc="E0DCFAA8">
      <w:numFmt w:val="bullet"/>
      <w:lvlText w:val="•"/>
      <w:lvlJc w:val="left"/>
      <w:pPr>
        <w:ind w:left="4648" w:hanging="360"/>
      </w:pPr>
      <w:rPr>
        <w:rFonts w:hint="default"/>
        <w:lang w:val="en-US" w:eastAsia="en-US" w:bidi="en-US"/>
      </w:rPr>
    </w:lvl>
    <w:lvl w:ilvl="5" w:tplc="9AE0FB68">
      <w:numFmt w:val="bullet"/>
      <w:lvlText w:val="•"/>
      <w:lvlJc w:val="left"/>
      <w:pPr>
        <w:ind w:left="5590" w:hanging="360"/>
      </w:pPr>
      <w:rPr>
        <w:rFonts w:hint="default"/>
        <w:lang w:val="en-US" w:eastAsia="en-US" w:bidi="en-US"/>
      </w:rPr>
    </w:lvl>
    <w:lvl w:ilvl="6" w:tplc="6D6AF3BA">
      <w:numFmt w:val="bullet"/>
      <w:lvlText w:val="•"/>
      <w:lvlJc w:val="left"/>
      <w:pPr>
        <w:ind w:left="6532" w:hanging="360"/>
      </w:pPr>
      <w:rPr>
        <w:rFonts w:hint="default"/>
        <w:lang w:val="en-US" w:eastAsia="en-US" w:bidi="en-US"/>
      </w:rPr>
    </w:lvl>
    <w:lvl w:ilvl="7" w:tplc="B5A2B20A">
      <w:numFmt w:val="bullet"/>
      <w:lvlText w:val="•"/>
      <w:lvlJc w:val="left"/>
      <w:pPr>
        <w:ind w:left="7474" w:hanging="360"/>
      </w:pPr>
      <w:rPr>
        <w:rFonts w:hint="default"/>
        <w:lang w:val="en-US" w:eastAsia="en-US" w:bidi="en-US"/>
      </w:rPr>
    </w:lvl>
    <w:lvl w:ilvl="8" w:tplc="96D62A40">
      <w:numFmt w:val="bullet"/>
      <w:lvlText w:val="•"/>
      <w:lvlJc w:val="left"/>
      <w:pPr>
        <w:ind w:left="8416" w:hanging="360"/>
      </w:pPr>
      <w:rPr>
        <w:rFonts w:hint="default"/>
        <w:lang w:val="en-US" w:eastAsia="en-US" w:bidi="en-US"/>
      </w:rPr>
    </w:lvl>
  </w:abstractNum>
  <w:abstractNum w:abstractNumId="9">
    <w:nsid w:val="6A586D55"/>
    <w:multiLevelType w:val="hybridMultilevel"/>
    <w:tmpl w:val="606213C4"/>
    <w:lvl w:ilvl="0" w:tplc="C56A0F1A">
      <w:start w:val="1"/>
      <w:numFmt w:val="decimal"/>
      <w:lvlText w:val="(%1)"/>
      <w:lvlJc w:val="left"/>
      <w:pPr>
        <w:ind w:left="880" w:hanging="360"/>
      </w:pPr>
      <w:rPr>
        <w:rFonts w:ascii="Arial" w:eastAsia="Times New Roman" w:hAnsi="Arial" w:cs="Arial" w:hint="default"/>
        <w:w w:val="100"/>
        <w:sz w:val="24"/>
        <w:szCs w:val="24"/>
        <w:lang w:val="en-US" w:eastAsia="en-US" w:bidi="en-US"/>
      </w:rPr>
    </w:lvl>
    <w:lvl w:ilvl="1" w:tplc="571A0B80">
      <w:numFmt w:val="bullet"/>
      <w:lvlText w:val="•"/>
      <w:lvlJc w:val="left"/>
      <w:pPr>
        <w:ind w:left="1822" w:hanging="360"/>
      </w:pPr>
      <w:rPr>
        <w:rFonts w:hint="default"/>
        <w:lang w:val="en-US" w:eastAsia="en-US" w:bidi="en-US"/>
      </w:rPr>
    </w:lvl>
    <w:lvl w:ilvl="2" w:tplc="678E4C7A">
      <w:numFmt w:val="bullet"/>
      <w:lvlText w:val="•"/>
      <w:lvlJc w:val="left"/>
      <w:pPr>
        <w:ind w:left="2764" w:hanging="360"/>
      </w:pPr>
      <w:rPr>
        <w:rFonts w:hint="default"/>
        <w:lang w:val="en-US" w:eastAsia="en-US" w:bidi="en-US"/>
      </w:rPr>
    </w:lvl>
    <w:lvl w:ilvl="3" w:tplc="5EA68480">
      <w:numFmt w:val="bullet"/>
      <w:lvlText w:val="•"/>
      <w:lvlJc w:val="left"/>
      <w:pPr>
        <w:ind w:left="3706" w:hanging="360"/>
      </w:pPr>
      <w:rPr>
        <w:rFonts w:hint="default"/>
        <w:lang w:val="en-US" w:eastAsia="en-US" w:bidi="en-US"/>
      </w:rPr>
    </w:lvl>
    <w:lvl w:ilvl="4" w:tplc="CB96D2A8">
      <w:numFmt w:val="bullet"/>
      <w:lvlText w:val="•"/>
      <w:lvlJc w:val="left"/>
      <w:pPr>
        <w:ind w:left="4648" w:hanging="360"/>
      </w:pPr>
      <w:rPr>
        <w:rFonts w:hint="default"/>
        <w:lang w:val="en-US" w:eastAsia="en-US" w:bidi="en-US"/>
      </w:rPr>
    </w:lvl>
    <w:lvl w:ilvl="5" w:tplc="24D44C76">
      <w:numFmt w:val="bullet"/>
      <w:lvlText w:val="•"/>
      <w:lvlJc w:val="left"/>
      <w:pPr>
        <w:ind w:left="5590" w:hanging="360"/>
      </w:pPr>
      <w:rPr>
        <w:rFonts w:hint="default"/>
        <w:lang w:val="en-US" w:eastAsia="en-US" w:bidi="en-US"/>
      </w:rPr>
    </w:lvl>
    <w:lvl w:ilvl="6" w:tplc="9E6619C0">
      <w:numFmt w:val="bullet"/>
      <w:lvlText w:val="•"/>
      <w:lvlJc w:val="left"/>
      <w:pPr>
        <w:ind w:left="6532" w:hanging="360"/>
      </w:pPr>
      <w:rPr>
        <w:rFonts w:hint="default"/>
        <w:lang w:val="en-US" w:eastAsia="en-US" w:bidi="en-US"/>
      </w:rPr>
    </w:lvl>
    <w:lvl w:ilvl="7" w:tplc="35B48DE6">
      <w:numFmt w:val="bullet"/>
      <w:lvlText w:val="•"/>
      <w:lvlJc w:val="left"/>
      <w:pPr>
        <w:ind w:left="7474" w:hanging="360"/>
      </w:pPr>
      <w:rPr>
        <w:rFonts w:hint="default"/>
        <w:lang w:val="en-US" w:eastAsia="en-US" w:bidi="en-US"/>
      </w:rPr>
    </w:lvl>
    <w:lvl w:ilvl="8" w:tplc="37B2224E">
      <w:numFmt w:val="bullet"/>
      <w:lvlText w:val="•"/>
      <w:lvlJc w:val="left"/>
      <w:pPr>
        <w:ind w:left="8416" w:hanging="360"/>
      </w:pPr>
      <w:rPr>
        <w:rFonts w:hint="default"/>
        <w:lang w:val="en-US" w:eastAsia="en-US" w:bidi="en-US"/>
      </w:rPr>
    </w:lvl>
  </w:abstractNum>
  <w:abstractNum w:abstractNumId="10">
    <w:nsid w:val="71AA4CED"/>
    <w:multiLevelType w:val="hybridMultilevel"/>
    <w:tmpl w:val="79A66982"/>
    <w:lvl w:ilvl="0" w:tplc="F774B372">
      <w:start w:val="1"/>
      <w:numFmt w:val="decimal"/>
      <w:lvlText w:val="(%1)"/>
      <w:lvlJc w:val="left"/>
      <w:pPr>
        <w:ind w:left="880" w:hanging="360"/>
      </w:pPr>
      <w:rPr>
        <w:rFonts w:ascii="Arial" w:eastAsia="Arial" w:hAnsi="Arial" w:cs="Arial" w:hint="default"/>
        <w:w w:val="99"/>
        <w:sz w:val="24"/>
        <w:szCs w:val="24"/>
        <w:lang w:val="en-US" w:eastAsia="en-US" w:bidi="en-US"/>
      </w:rPr>
    </w:lvl>
    <w:lvl w:ilvl="1" w:tplc="742C3CA2">
      <w:start w:val="1"/>
      <w:numFmt w:val="lowerLetter"/>
      <w:lvlText w:val="%2."/>
      <w:lvlJc w:val="left"/>
      <w:pPr>
        <w:ind w:left="1600" w:hanging="360"/>
      </w:pPr>
      <w:rPr>
        <w:rFonts w:ascii="Arial" w:eastAsia="Calibri" w:hAnsi="Arial" w:cs="Arial" w:hint="default"/>
        <w:w w:val="99"/>
        <w:sz w:val="24"/>
        <w:szCs w:val="24"/>
        <w:lang w:val="en-US" w:eastAsia="en-US" w:bidi="en-US"/>
      </w:rPr>
    </w:lvl>
    <w:lvl w:ilvl="2" w:tplc="E5E871FE">
      <w:numFmt w:val="bullet"/>
      <w:lvlText w:val="•"/>
      <w:lvlJc w:val="left"/>
      <w:pPr>
        <w:ind w:left="2566" w:hanging="360"/>
      </w:pPr>
      <w:rPr>
        <w:rFonts w:hint="default"/>
        <w:lang w:val="en-US" w:eastAsia="en-US" w:bidi="en-US"/>
      </w:rPr>
    </w:lvl>
    <w:lvl w:ilvl="3" w:tplc="8D0EC33E">
      <w:numFmt w:val="bullet"/>
      <w:lvlText w:val="•"/>
      <w:lvlJc w:val="left"/>
      <w:pPr>
        <w:ind w:left="3533" w:hanging="360"/>
      </w:pPr>
      <w:rPr>
        <w:rFonts w:hint="default"/>
        <w:lang w:val="en-US" w:eastAsia="en-US" w:bidi="en-US"/>
      </w:rPr>
    </w:lvl>
    <w:lvl w:ilvl="4" w:tplc="DEB6674A">
      <w:numFmt w:val="bullet"/>
      <w:lvlText w:val="•"/>
      <w:lvlJc w:val="left"/>
      <w:pPr>
        <w:ind w:left="4500" w:hanging="360"/>
      </w:pPr>
      <w:rPr>
        <w:rFonts w:hint="default"/>
        <w:lang w:val="en-US" w:eastAsia="en-US" w:bidi="en-US"/>
      </w:rPr>
    </w:lvl>
    <w:lvl w:ilvl="5" w:tplc="0E36B23C">
      <w:numFmt w:val="bullet"/>
      <w:lvlText w:val="•"/>
      <w:lvlJc w:val="left"/>
      <w:pPr>
        <w:ind w:left="5466" w:hanging="360"/>
      </w:pPr>
      <w:rPr>
        <w:rFonts w:hint="default"/>
        <w:lang w:val="en-US" w:eastAsia="en-US" w:bidi="en-US"/>
      </w:rPr>
    </w:lvl>
    <w:lvl w:ilvl="6" w:tplc="2D66E73A">
      <w:numFmt w:val="bullet"/>
      <w:lvlText w:val="•"/>
      <w:lvlJc w:val="left"/>
      <w:pPr>
        <w:ind w:left="6433" w:hanging="360"/>
      </w:pPr>
      <w:rPr>
        <w:rFonts w:hint="default"/>
        <w:lang w:val="en-US" w:eastAsia="en-US" w:bidi="en-US"/>
      </w:rPr>
    </w:lvl>
    <w:lvl w:ilvl="7" w:tplc="358ED640">
      <w:numFmt w:val="bullet"/>
      <w:lvlText w:val="•"/>
      <w:lvlJc w:val="left"/>
      <w:pPr>
        <w:ind w:left="7400" w:hanging="360"/>
      </w:pPr>
      <w:rPr>
        <w:rFonts w:hint="default"/>
        <w:lang w:val="en-US" w:eastAsia="en-US" w:bidi="en-US"/>
      </w:rPr>
    </w:lvl>
    <w:lvl w:ilvl="8" w:tplc="E7261B7A">
      <w:numFmt w:val="bullet"/>
      <w:lvlText w:val="•"/>
      <w:lvlJc w:val="left"/>
      <w:pPr>
        <w:ind w:left="8366" w:hanging="360"/>
      </w:pPr>
      <w:rPr>
        <w:rFonts w:hint="default"/>
        <w:lang w:val="en-US" w:eastAsia="en-US" w:bidi="en-US"/>
      </w:rPr>
    </w:lvl>
  </w:abstractNum>
  <w:num w:numId="1">
    <w:abstractNumId w:val="0"/>
  </w:num>
  <w:num w:numId="2">
    <w:abstractNumId w:val="1"/>
  </w:num>
  <w:num w:numId="3">
    <w:abstractNumId w:val="2"/>
  </w:num>
  <w:num w:numId="4">
    <w:abstractNumId w:val="7"/>
  </w:num>
  <w:num w:numId="5">
    <w:abstractNumId w:val="9"/>
  </w:num>
  <w:num w:numId="6">
    <w:abstractNumId w:val="6"/>
  </w:num>
  <w:num w:numId="7">
    <w:abstractNumId w:val="5"/>
  </w:num>
  <w:num w:numId="8">
    <w:abstractNumId w:val="8"/>
  </w:num>
  <w:num w:numId="9">
    <w:abstractNumId w:val="4"/>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684C7F"/>
    <w:rsid w:val="00003602"/>
    <w:rsid w:val="00012A5D"/>
    <w:rsid w:val="00037739"/>
    <w:rsid w:val="000606FF"/>
    <w:rsid w:val="000B1875"/>
    <w:rsid w:val="00190150"/>
    <w:rsid w:val="00196986"/>
    <w:rsid w:val="001D4E8E"/>
    <w:rsid w:val="001E7DDD"/>
    <w:rsid w:val="00285AFD"/>
    <w:rsid w:val="00295C2F"/>
    <w:rsid w:val="0030539D"/>
    <w:rsid w:val="00341571"/>
    <w:rsid w:val="003A24DC"/>
    <w:rsid w:val="003A501B"/>
    <w:rsid w:val="003A5896"/>
    <w:rsid w:val="003D3985"/>
    <w:rsid w:val="003F3341"/>
    <w:rsid w:val="0040351D"/>
    <w:rsid w:val="00415396"/>
    <w:rsid w:val="004D511B"/>
    <w:rsid w:val="004E44F4"/>
    <w:rsid w:val="005349CB"/>
    <w:rsid w:val="00547B8D"/>
    <w:rsid w:val="00560ACB"/>
    <w:rsid w:val="005C7D45"/>
    <w:rsid w:val="005E6302"/>
    <w:rsid w:val="005F23EA"/>
    <w:rsid w:val="00603F29"/>
    <w:rsid w:val="00605F16"/>
    <w:rsid w:val="00677099"/>
    <w:rsid w:val="00684C7F"/>
    <w:rsid w:val="006D3D64"/>
    <w:rsid w:val="006D704B"/>
    <w:rsid w:val="006E3F10"/>
    <w:rsid w:val="006E57B6"/>
    <w:rsid w:val="007369F0"/>
    <w:rsid w:val="0076296B"/>
    <w:rsid w:val="007B1D31"/>
    <w:rsid w:val="007E3761"/>
    <w:rsid w:val="007F438D"/>
    <w:rsid w:val="008318A3"/>
    <w:rsid w:val="00871F4E"/>
    <w:rsid w:val="00881A23"/>
    <w:rsid w:val="008E37A8"/>
    <w:rsid w:val="00931688"/>
    <w:rsid w:val="00947BC6"/>
    <w:rsid w:val="0096404F"/>
    <w:rsid w:val="009E7FF3"/>
    <w:rsid w:val="00A21026"/>
    <w:rsid w:val="00A37F1C"/>
    <w:rsid w:val="00A42157"/>
    <w:rsid w:val="00AA20EE"/>
    <w:rsid w:val="00AA76EC"/>
    <w:rsid w:val="00AF02F5"/>
    <w:rsid w:val="00AF3445"/>
    <w:rsid w:val="00AF6872"/>
    <w:rsid w:val="00B33F8E"/>
    <w:rsid w:val="00BD5023"/>
    <w:rsid w:val="00BE610D"/>
    <w:rsid w:val="00C3668A"/>
    <w:rsid w:val="00C764A1"/>
    <w:rsid w:val="00C86E0F"/>
    <w:rsid w:val="00C9205D"/>
    <w:rsid w:val="00CD0677"/>
    <w:rsid w:val="00CE06CB"/>
    <w:rsid w:val="00CF03C3"/>
    <w:rsid w:val="00D05A01"/>
    <w:rsid w:val="00D5722D"/>
    <w:rsid w:val="00D739BD"/>
    <w:rsid w:val="00D74AB4"/>
    <w:rsid w:val="00E00190"/>
    <w:rsid w:val="00E62889"/>
    <w:rsid w:val="00E62AF2"/>
    <w:rsid w:val="00E6458E"/>
    <w:rsid w:val="00EA2708"/>
    <w:rsid w:val="00EC6129"/>
    <w:rsid w:val="00EE68C3"/>
    <w:rsid w:val="00EE7097"/>
    <w:rsid w:val="00F34FA8"/>
    <w:rsid w:val="00F74F1B"/>
    <w:rsid w:val="00FA2033"/>
    <w:rsid w:val="00FA683C"/>
    <w:rsid w:val="00FF38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F4"/>
    <w:pPr>
      <w:widowControl w:val="0"/>
      <w:autoSpaceDE w:val="0"/>
      <w:autoSpaceDN w:val="0"/>
      <w:spacing w:after="0" w:line="240" w:lineRule="auto"/>
    </w:pPr>
    <w:rPr>
      <w:rFonts w:ascii="Calibri" w:eastAsia="Calibri" w:hAnsi="Calibri" w:cs="Calibri"/>
      <w:lang w:bidi="en-US"/>
    </w:rPr>
  </w:style>
  <w:style w:type="paragraph" w:styleId="Heading2">
    <w:name w:val="heading 2"/>
    <w:basedOn w:val="Normal"/>
    <w:link w:val="Heading2Char"/>
    <w:uiPriority w:val="9"/>
    <w:unhideWhenUsed/>
    <w:qFormat/>
    <w:rsid w:val="004E44F4"/>
    <w:pPr>
      <w:spacing w:before="119"/>
      <w:ind w:left="1420" w:hanging="900"/>
      <w:outlineLvl w:val="1"/>
    </w:pPr>
    <w:rPr>
      <w:b/>
      <w:bCs/>
      <w:sz w:val="28"/>
      <w:szCs w:val="28"/>
    </w:rPr>
  </w:style>
  <w:style w:type="paragraph" w:styleId="Heading4">
    <w:name w:val="heading 4"/>
    <w:basedOn w:val="Normal"/>
    <w:link w:val="Heading4Char"/>
    <w:uiPriority w:val="9"/>
    <w:unhideWhenUsed/>
    <w:qFormat/>
    <w:rsid w:val="004E44F4"/>
    <w:pPr>
      <w:ind w:left="515"/>
      <w:outlineLvl w:val="3"/>
    </w:pPr>
    <w:rPr>
      <w:sz w:val="24"/>
      <w:szCs w:val="24"/>
    </w:rPr>
  </w:style>
  <w:style w:type="paragraph" w:styleId="Heading5">
    <w:name w:val="heading 5"/>
    <w:basedOn w:val="Normal"/>
    <w:link w:val="Heading5Char"/>
    <w:uiPriority w:val="9"/>
    <w:unhideWhenUsed/>
    <w:qFormat/>
    <w:rsid w:val="004E44F4"/>
    <w:pPr>
      <w:spacing w:before="120"/>
      <w:ind w:left="520"/>
      <w:outlineLvl w:val="4"/>
    </w:pPr>
    <w:rPr>
      <w:b/>
      <w:bCs/>
    </w:rPr>
  </w:style>
  <w:style w:type="paragraph" w:styleId="Heading6">
    <w:name w:val="heading 6"/>
    <w:basedOn w:val="Normal"/>
    <w:next w:val="Normal"/>
    <w:link w:val="Heading6Char"/>
    <w:uiPriority w:val="9"/>
    <w:semiHidden/>
    <w:unhideWhenUsed/>
    <w:qFormat/>
    <w:rsid w:val="006D704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4F4"/>
    <w:rPr>
      <w:rFonts w:ascii="Segoe UI" w:hAnsi="Segoe UI" w:cs="Segoe UI"/>
      <w:sz w:val="18"/>
      <w:szCs w:val="18"/>
    </w:rPr>
  </w:style>
  <w:style w:type="character" w:customStyle="1" w:styleId="Heading2Char">
    <w:name w:val="Heading 2 Char"/>
    <w:basedOn w:val="DefaultParagraphFont"/>
    <w:link w:val="Heading2"/>
    <w:uiPriority w:val="9"/>
    <w:rsid w:val="004E44F4"/>
    <w:rPr>
      <w:rFonts w:ascii="Calibri" w:eastAsia="Calibri" w:hAnsi="Calibri" w:cs="Calibri"/>
      <w:b/>
      <w:bCs/>
      <w:sz w:val="28"/>
      <w:szCs w:val="28"/>
      <w:lang w:bidi="en-US"/>
    </w:rPr>
  </w:style>
  <w:style w:type="character" w:customStyle="1" w:styleId="Heading4Char">
    <w:name w:val="Heading 4 Char"/>
    <w:basedOn w:val="DefaultParagraphFont"/>
    <w:link w:val="Heading4"/>
    <w:uiPriority w:val="9"/>
    <w:rsid w:val="004E44F4"/>
    <w:rPr>
      <w:rFonts w:ascii="Calibri" w:eastAsia="Calibri" w:hAnsi="Calibri" w:cs="Calibri"/>
      <w:sz w:val="24"/>
      <w:szCs w:val="24"/>
      <w:lang w:bidi="en-US"/>
    </w:rPr>
  </w:style>
  <w:style w:type="character" w:customStyle="1" w:styleId="Heading5Char">
    <w:name w:val="Heading 5 Char"/>
    <w:basedOn w:val="DefaultParagraphFont"/>
    <w:link w:val="Heading5"/>
    <w:uiPriority w:val="9"/>
    <w:rsid w:val="004E44F4"/>
    <w:rPr>
      <w:rFonts w:ascii="Calibri" w:eastAsia="Calibri" w:hAnsi="Calibri" w:cs="Calibri"/>
      <w:b/>
      <w:bCs/>
      <w:lang w:bidi="en-US"/>
    </w:rPr>
  </w:style>
  <w:style w:type="paragraph" w:styleId="BodyText">
    <w:name w:val="Body Text"/>
    <w:basedOn w:val="Normal"/>
    <w:link w:val="BodyTextChar"/>
    <w:uiPriority w:val="1"/>
    <w:qFormat/>
    <w:rsid w:val="004E44F4"/>
    <w:pPr>
      <w:ind w:left="880"/>
    </w:pPr>
  </w:style>
  <w:style w:type="character" w:customStyle="1" w:styleId="BodyTextChar">
    <w:name w:val="Body Text Char"/>
    <w:basedOn w:val="DefaultParagraphFont"/>
    <w:link w:val="BodyText"/>
    <w:uiPriority w:val="1"/>
    <w:rsid w:val="004E44F4"/>
    <w:rPr>
      <w:rFonts w:ascii="Calibri" w:eastAsia="Calibri" w:hAnsi="Calibri" w:cs="Calibri"/>
      <w:lang w:bidi="en-US"/>
    </w:rPr>
  </w:style>
  <w:style w:type="paragraph" w:styleId="ListParagraph">
    <w:name w:val="List Paragraph"/>
    <w:basedOn w:val="Normal"/>
    <w:uiPriority w:val="1"/>
    <w:qFormat/>
    <w:rsid w:val="0076296B"/>
    <w:pPr>
      <w:ind w:left="880" w:hanging="360"/>
    </w:pPr>
  </w:style>
  <w:style w:type="paragraph" w:customStyle="1" w:styleId="TableParagraph">
    <w:name w:val="Table Paragraph"/>
    <w:basedOn w:val="Normal"/>
    <w:uiPriority w:val="1"/>
    <w:qFormat/>
    <w:rsid w:val="003A24DC"/>
    <w:pPr>
      <w:ind w:left="107"/>
    </w:pPr>
  </w:style>
  <w:style w:type="table" w:styleId="TableGrid">
    <w:name w:val="Table Grid"/>
    <w:basedOn w:val="TableNormal"/>
    <w:uiPriority w:val="39"/>
    <w:rsid w:val="003A24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6D704B"/>
    <w:rPr>
      <w:rFonts w:asciiTheme="majorHAnsi" w:eastAsiaTheme="majorEastAsia" w:hAnsiTheme="majorHAnsi" w:cstheme="majorBidi"/>
      <w:color w:val="1F3763" w:themeColor="accent1" w:themeShade="7F"/>
      <w:lang w:bidi="en-US"/>
    </w:rPr>
  </w:style>
  <w:style w:type="paragraph" w:styleId="Header">
    <w:name w:val="header"/>
    <w:aliases w:val="*Header,h,ContentsHeader,heading 3 after h2,h3+"/>
    <w:basedOn w:val="Normal"/>
    <w:link w:val="HeaderChar"/>
    <w:unhideWhenUsed/>
    <w:rsid w:val="0096404F"/>
    <w:pPr>
      <w:tabs>
        <w:tab w:val="center" w:pos="4680"/>
        <w:tab w:val="right" w:pos="9360"/>
      </w:tabs>
    </w:pPr>
  </w:style>
  <w:style w:type="character" w:customStyle="1" w:styleId="HeaderChar">
    <w:name w:val="Header Char"/>
    <w:aliases w:val="*Header Char,h Char,ContentsHeader Char,heading 3 after h2 Char,h3+ Char"/>
    <w:basedOn w:val="DefaultParagraphFont"/>
    <w:link w:val="Header"/>
    <w:rsid w:val="0096404F"/>
    <w:rPr>
      <w:rFonts w:ascii="Calibri" w:eastAsia="Calibri" w:hAnsi="Calibri" w:cs="Calibri"/>
      <w:lang w:bidi="en-US"/>
    </w:rPr>
  </w:style>
  <w:style w:type="paragraph" w:styleId="Footer">
    <w:name w:val="footer"/>
    <w:basedOn w:val="Normal"/>
    <w:link w:val="FooterChar"/>
    <w:uiPriority w:val="99"/>
    <w:unhideWhenUsed/>
    <w:rsid w:val="0096404F"/>
    <w:pPr>
      <w:tabs>
        <w:tab w:val="center" w:pos="4680"/>
        <w:tab w:val="right" w:pos="9360"/>
      </w:tabs>
    </w:pPr>
  </w:style>
  <w:style w:type="character" w:customStyle="1" w:styleId="FooterChar">
    <w:name w:val="Footer Char"/>
    <w:basedOn w:val="DefaultParagraphFont"/>
    <w:link w:val="Footer"/>
    <w:uiPriority w:val="99"/>
    <w:rsid w:val="0096404F"/>
    <w:rPr>
      <w:rFonts w:ascii="Calibri" w:eastAsia="Calibri" w:hAnsi="Calibri" w:cs="Calibri"/>
      <w:lang w:bidi="en-US"/>
    </w:rPr>
  </w:style>
  <w:style w:type="character" w:styleId="CommentReference">
    <w:name w:val="annotation reference"/>
    <w:basedOn w:val="DefaultParagraphFont"/>
    <w:uiPriority w:val="99"/>
    <w:semiHidden/>
    <w:unhideWhenUsed/>
    <w:rsid w:val="00037739"/>
    <w:rPr>
      <w:sz w:val="16"/>
      <w:szCs w:val="16"/>
    </w:rPr>
  </w:style>
  <w:style w:type="paragraph" w:styleId="CommentText">
    <w:name w:val="annotation text"/>
    <w:basedOn w:val="Normal"/>
    <w:link w:val="CommentTextChar"/>
    <w:uiPriority w:val="99"/>
    <w:semiHidden/>
    <w:unhideWhenUsed/>
    <w:rsid w:val="00037739"/>
    <w:rPr>
      <w:sz w:val="20"/>
      <w:szCs w:val="20"/>
    </w:rPr>
  </w:style>
  <w:style w:type="character" w:customStyle="1" w:styleId="CommentTextChar">
    <w:name w:val="Comment Text Char"/>
    <w:basedOn w:val="DefaultParagraphFont"/>
    <w:link w:val="CommentText"/>
    <w:uiPriority w:val="99"/>
    <w:semiHidden/>
    <w:rsid w:val="00037739"/>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037739"/>
    <w:rPr>
      <w:b/>
      <w:bCs/>
    </w:rPr>
  </w:style>
  <w:style w:type="character" w:customStyle="1" w:styleId="CommentSubjectChar">
    <w:name w:val="Comment Subject Char"/>
    <w:basedOn w:val="CommentTextChar"/>
    <w:link w:val="CommentSubject"/>
    <w:uiPriority w:val="99"/>
    <w:semiHidden/>
    <w:rsid w:val="00037739"/>
    <w:rPr>
      <w:rFonts w:ascii="Calibri" w:eastAsia="Calibri" w:hAnsi="Calibri" w:cs="Calibri"/>
      <w:b/>
      <w:bCs/>
      <w:sz w:val="20"/>
      <w:szCs w:val="20"/>
      <w:lang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1482</Words>
  <Characters>8453</Characters>
  <Application>Microsoft Office Word</Application>
  <DocSecurity>0</DocSecurity>
  <Lines>70</Lines>
  <Paragraphs>19</Paragraphs>
  <ScaleCrop>false</ScaleCrop>
  <Company/>
  <LinksUpToDate>false</LinksUpToDate>
  <CharactersWithSpaces>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Raste, Mihir</dc:creator>
  <cp:keywords/>
  <dc:description/>
  <cp:lastModifiedBy>DELL</cp:lastModifiedBy>
  <cp:revision>59</cp:revision>
  <dcterms:created xsi:type="dcterms:W3CDTF">2020-08-05T15:25:00Z</dcterms:created>
  <dcterms:modified xsi:type="dcterms:W3CDTF">2022-03-14T06:33:00Z</dcterms:modified>
</cp:coreProperties>
</file>